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216A" w14:textId="08D41405" w:rsidR="00DD44AE" w:rsidRPr="00345432" w:rsidRDefault="009A59DB" w:rsidP="009A59DB">
      <w:pPr>
        <w:pStyle w:val="Heading1"/>
        <w:spacing w:before="0"/>
        <w:jc w:val="center"/>
        <w:rPr>
          <w:lang w:val="de-DE"/>
        </w:rPr>
      </w:pPr>
      <w:r>
        <w:rPr>
          <w:noProof/>
        </w:rPr>
        <w:drawing>
          <wp:anchor distT="0" distB="0" distL="114300" distR="114300" simplePos="0" relativeHeight="251659264" behindDoc="0" locked="0" layoutInCell="1" allowOverlap="1" wp14:anchorId="4B10C6CD" wp14:editId="10C01E6D">
            <wp:simplePos x="0" y="0"/>
            <wp:positionH relativeFrom="margin">
              <wp:align>center</wp:align>
            </wp:positionH>
            <wp:positionV relativeFrom="margin">
              <wp:align>top</wp:align>
            </wp:positionV>
            <wp:extent cx="579120" cy="667385"/>
            <wp:effectExtent l="0" t="0" r="0" b="0"/>
            <wp:wrapTopAndBottom/>
            <wp:docPr id="1762632389"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32389" name="Picture 1"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9120" cy="667385"/>
                    </a:xfrm>
                    <a:prstGeom prst="rect">
                      <a:avLst/>
                    </a:prstGeom>
                  </pic:spPr>
                </pic:pic>
              </a:graphicData>
            </a:graphic>
            <wp14:sizeRelH relativeFrom="margin">
              <wp14:pctWidth>0</wp14:pctWidth>
            </wp14:sizeRelH>
            <wp14:sizeRelV relativeFrom="margin">
              <wp14:pctHeight>0</wp14:pctHeight>
            </wp14:sizeRelV>
          </wp:anchor>
        </w:drawing>
      </w:r>
      <w:r w:rsidR="00345432" w:rsidRPr="00345432">
        <w:rPr>
          <w:lang w:val="de-DE"/>
        </w:rPr>
        <w:t>OPEN CALL FÜR KÜNSTLER:INNEN</w:t>
      </w:r>
      <w:r w:rsidR="00DD44AE" w:rsidRPr="00345432">
        <w:rPr>
          <w:lang w:val="de-DE"/>
        </w:rPr>
        <w:t xml:space="preserve"> </w:t>
      </w:r>
    </w:p>
    <w:p w14:paraId="747A2D83" w14:textId="4189A9D3" w:rsidR="00345432" w:rsidRPr="00345432" w:rsidRDefault="00345432" w:rsidP="00345432">
      <w:pPr>
        <w:pStyle w:val="Heading2"/>
        <w:jc w:val="center"/>
        <w:rPr>
          <w:color w:val="000000" w:themeColor="text1"/>
          <w:lang w:val="de-DE"/>
        </w:rPr>
      </w:pPr>
      <w:r w:rsidRPr="00345432">
        <w:rPr>
          <w:color w:val="000000" w:themeColor="text1"/>
          <w:lang w:val="de-DE"/>
        </w:rPr>
        <w:t>Deindustrialisierung und die Politik der Gegenwart</w:t>
      </w:r>
      <w:r>
        <w:rPr>
          <w:color w:val="000000" w:themeColor="text1"/>
          <w:lang w:val="de-DE"/>
        </w:rPr>
        <w:t xml:space="preserve"> (DePOT)</w:t>
      </w:r>
      <w:r w:rsidRPr="00345432">
        <w:rPr>
          <w:color w:val="000000" w:themeColor="text1"/>
          <w:lang w:val="de-DE"/>
        </w:rPr>
        <w:t xml:space="preserve"> - Programm für Gastkünstler:innen (Artist in Residence</w:t>
      </w:r>
      <w:r w:rsidR="00945C49">
        <w:rPr>
          <w:color w:val="000000" w:themeColor="text1"/>
          <w:lang w:val="de-DE"/>
        </w:rPr>
        <w:t>-</w:t>
      </w:r>
      <w:r w:rsidRPr="00345432">
        <w:rPr>
          <w:color w:val="000000" w:themeColor="text1"/>
          <w:lang w:val="de-DE"/>
        </w:rPr>
        <w:t>Program</w:t>
      </w:r>
      <w:r w:rsidR="00945C49">
        <w:rPr>
          <w:color w:val="000000" w:themeColor="text1"/>
          <w:lang w:val="de-DE"/>
        </w:rPr>
        <w:t>m</w:t>
      </w:r>
      <w:r w:rsidRPr="00345432">
        <w:rPr>
          <w:color w:val="000000" w:themeColor="text1"/>
          <w:lang w:val="de-DE"/>
        </w:rPr>
        <w:t>)</w:t>
      </w:r>
    </w:p>
    <w:p w14:paraId="784BBA41" w14:textId="460CFDFD" w:rsidR="004E3741" w:rsidRPr="00345432" w:rsidRDefault="004E3741" w:rsidP="1D87FD29">
      <w:pPr>
        <w:pStyle w:val="Heading4"/>
        <w:spacing w:line="259" w:lineRule="auto"/>
        <w:rPr>
          <w:rStyle w:val="Heading3Char"/>
          <w:color w:val="000000" w:themeColor="text1"/>
          <w:lang w:val="de-DE"/>
        </w:rPr>
      </w:pPr>
    </w:p>
    <w:p w14:paraId="408C8E55" w14:textId="5D56A966" w:rsidR="004E3741" w:rsidRPr="00345432" w:rsidRDefault="00345432" w:rsidP="1D87FD29">
      <w:pPr>
        <w:pStyle w:val="Heading4"/>
        <w:spacing w:line="259" w:lineRule="auto"/>
        <w:rPr>
          <w:rStyle w:val="Heading3Char"/>
          <w:color w:val="000000" w:themeColor="text1"/>
          <w:lang w:val="de-DE"/>
        </w:rPr>
      </w:pPr>
      <w:r w:rsidRPr="00345432">
        <w:rPr>
          <w:rStyle w:val="Heading3Char"/>
          <w:color w:val="000000" w:themeColor="text1"/>
          <w:lang w:val="de-DE"/>
        </w:rPr>
        <w:t xml:space="preserve">Thema: </w:t>
      </w:r>
      <w:r w:rsidR="00167480" w:rsidRPr="00167480">
        <w:rPr>
          <w:rStyle w:val="Heading3Char"/>
          <w:color w:val="000000" w:themeColor="text1"/>
          <w:lang w:val="de-DE"/>
        </w:rPr>
        <w:t>Deindustrialisierung</w:t>
      </w:r>
      <w:r w:rsidR="00167480">
        <w:rPr>
          <w:rStyle w:val="Heading3Char"/>
          <w:color w:val="000000" w:themeColor="text1"/>
          <w:lang w:val="de-DE"/>
        </w:rPr>
        <w:t xml:space="preserve"> </w:t>
      </w:r>
      <w:r w:rsidR="0058532B">
        <w:rPr>
          <w:rStyle w:val="Heading3Char"/>
          <w:color w:val="000000" w:themeColor="text1"/>
          <w:lang w:val="de-DE"/>
        </w:rPr>
        <w:t>und Umwelt</w:t>
      </w:r>
    </w:p>
    <w:p w14:paraId="4FF1A60B" w14:textId="72AFE638" w:rsidR="000C1EB5" w:rsidRPr="00345432" w:rsidRDefault="00945C49" w:rsidP="000C1EB5">
      <w:pPr>
        <w:pStyle w:val="Heading4"/>
        <w:spacing w:line="259" w:lineRule="auto"/>
        <w:rPr>
          <w:color w:val="000000" w:themeColor="text1"/>
          <w:lang w:val="de-DE"/>
        </w:rPr>
      </w:pPr>
      <w:r>
        <w:rPr>
          <w:rStyle w:val="Heading3Char"/>
          <w:color w:val="000000" w:themeColor="text1"/>
          <w:lang w:val="de-DE"/>
        </w:rPr>
        <w:t>Förderung</w:t>
      </w:r>
      <w:r w:rsidR="00C26A79" w:rsidRPr="00345432">
        <w:rPr>
          <w:rStyle w:val="Heading3Char"/>
          <w:color w:val="000000" w:themeColor="text1"/>
          <w:lang w:val="de-DE"/>
        </w:rPr>
        <w:t xml:space="preserve">: </w:t>
      </w:r>
      <w:r w:rsidR="000C1EB5" w:rsidRPr="00345432">
        <w:rPr>
          <w:rStyle w:val="Heading3Char"/>
          <w:color w:val="000000" w:themeColor="text1"/>
          <w:lang w:val="de-DE"/>
        </w:rPr>
        <w:t>1</w:t>
      </w:r>
      <w:r w:rsidR="00C517A5" w:rsidRPr="00345432">
        <w:rPr>
          <w:rStyle w:val="Heading3Char"/>
          <w:color w:val="000000" w:themeColor="text1"/>
          <w:lang w:val="de-DE"/>
        </w:rPr>
        <w:t xml:space="preserve"> </w:t>
      </w:r>
      <w:r w:rsidR="00345432" w:rsidRPr="00345432">
        <w:rPr>
          <w:rStyle w:val="Heading3Char"/>
          <w:color w:val="000000" w:themeColor="text1"/>
          <w:lang w:val="de-DE"/>
        </w:rPr>
        <w:t>St</w:t>
      </w:r>
      <w:r w:rsidR="00345432">
        <w:rPr>
          <w:rStyle w:val="Heading3Char"/>
          <w:color w:val="000000" w:themeColor="text1"/>
          <w:lang w:val="de-DE"/>
        </w:rPr>
        <w:t>ipendium</w:t>
      </w:r>
      <w:r w:rsidR="00C76869" w:rsidRPr="00345432">
        <w:rPr>
          <w:rStyle w:val="Heading3Char"/>
          <w:color w:val="000000" w:themeColor="text1"/>
          <w:lang w:val="de-DE"/>
        </w:rPr>
        <w:t xml:space="preserve"> – </w:t>
      </w:r>
      <w:r w:rsidR="0058532B">
        <w:rPr>
          <w:rStyle w:val="Heading3Char"/>
          <w:color w:val="000000" w:themeColor="text1"/>
          <w:lang w:val="de-DE"/>
        </w:rPr>
        <w:t xml:space="preserve">Februar – Dezember </w:t>
      </w:r>
      <w:r w:rsidR="004E3741" w:rsidRPr="00345432">
        <w:rPr>
          <w:rStyle w:val="Heading3Char"/>
          <w:color w:val="000000" w:themeColor="text1"/>
          <w:lang w:val="de-DE"/>
        </w:rPr>
        <w:t>202</w:t>
      </w:r>
      <w:r w:rsidR="0058532B">
        <w:rPr>
          <w:rStyle w:val="Heading3Char"/>
          <w:color w:val="000000" w:themeColor="text1"/>
          <w:lang w:val="de-DE"/>
        </w:rPr>
        <w:t>6</w:t>
      </w:r>
      <w:r w:rsidR="00A007F0" w:rsidRPr="00345432">
        <w:rPr>
          <w:rStyle w:val="Heading3Char"/>
          <w:color w:val="000000" w:themeColor="text1"/>
          <w:lang w:val="de-DE"/>
        </w:rPr>
        <w:t>, 1</w:t>
      </w:r>
      <w:r w:rsidR="000C1EB5" w:rsidRPr="00345432">
        <w:rPr>
          <w:rStyle w:val="Heading3Char"/>
          <w:color w:val="000000" w:themeColor="text1"/>
          <w:lang w:val="de-DE"/>
        </w:rPr>
        <w:t>6</w:t>
      </w:r>
      <w:r w:rsidR="009C4D05">
        <w:rPr>
          <w:rStyle w:val="Heading3Char"/>
          <w:color w:val="000000" w:themeColor="text1"/>
          <w:lang w:val="de-DE"/>
        </w:rPr>
        <w:t>.</w:t>
      </w:r>
      <w:r w:rsidR="00A007F0" w:rsidRPr="00345432">
        <w:rPr>
          <w:rStyle w:val="Heading3Char"/>
          <w:color w:val="000000" w:themeColor="text1"/>
          <w:lang w:val="de-DE"/>
        </w:rPr>
        <w:t>000</w:t>
      </w:r>
      <w:r w:rsidR="4BC064CC" w:rsidRPr="00345432">
        <w:rPr>
          <w:rStyle w:val="Heading3Char"/>
          <w:color w:val="000000" w:themeColor="text1"/>
          <w:lang w:val="de-DE"/>
        </w:rPr>
        <w:t xml:space="preserve"> </w:t>
      </w:r>
      <w:r w:rsidR="00345432" w:rsidRPr="00345432">
        <w:rPr>
          <w:rStyle w:val="Heading3Char"/>
          <w:color w:val="000000" w:themeColor="text1"/>
          <w:lang w:val="de-DE"/>
        </w:rPr>
        <w:t xml:space="preserve">kanadische Dollar </w:t>
      </w:r>
      <w:r w:rsidR="000C1EB5" w:rsidRPr="00345432">
        <w:rPr>
          <w:rStyle w:val="Heading3Char"/>
          <w:color w:val="000000" w:themeColor="text1"/>
          <w:lang w:val="de-DE"/>
        </w:rPr>
        <w:t>(</w:t>
      </w:r>
      <w:r w:rsidR="00345432" w:rsidRPr="00345432">
        <w:rPr>
          <w:rStyle w:val="Heading3Char"/>
          <w:color w:val="000000" w:themeColor="text1"/>
          <w:lang w:val="de-DE"/>
        </w:rPr>
        <w:t>Honorar und Projektkosten</w:t>
      </w:r>
      <w:r w:rsidR="000C1EB5" w:rsidRPr="00345432">
        <w:rPr>
          <w:color w:val="000000" w:themeColor="text1"/>
          <w:lang w:val="de-DE"/>
        </w:rPr>
        <w:t>)</w:t>
      </w:r>
    </w:p>
    <w:p w14:paraId="2C39AE79" w14:textId="047BCF6A" w:rsidR="004E3741" w:rsidRPr="00345432" w:rsidRDefault="4BC064CC" w:rsidP="1D87FD29">
      <w:pPr>
        <w:pStyle w:val="Heading4"/>
        <w:spacing w:line="259" w:lineRule="auto"/>
        <w:rPr>
          <w:rStyle w:val="Heading3Char"/>
          <w:color w:val="000000" w:themeColor="text1"/>
          <w:lang w:val="de-DE"/>
        </w:rPr>
      </w:pPr>
      <w:r w:rsidRPr="00345432">
        <w:rPr>
          <w:rStyle w:val="Heading3Char"/>
          <w:color w:val="000000" w:themeColor="text1"/>
          <w:lang w:val="de-DE"/>
        </w:rPr>
        <w:t xml:space="preserve"> </w:t>
      </w:r>
    </w:p>
    <w:p w14:paraId="24AEB134" w14:textId="606238A5" w:rsidR="4BC064CC" w:rsidRPr="00345432" w:rsidRDefault="00345432" w:rsidP="1D87FD29">
      <w:pPr>
        <w:rPr>
          <w:lang w:val="de-DE"/>
        </w:rPr>
      </w:pPr>
      <w:r w:rsidRPr="00345432">
        <w:rPr>
          <w:b/>
          <w:bCs/>
          <w:i/>
          <w:iCs/>
          <w:lang w:val="de-DE"/>
        </w:rPr>
        <w:t>Bewerbungsschluss</w:t>
      </w:r>
      <w:r w:rsidR="4BC064CC" w:rsidRPr="00345432">
        <w:rPr>
          <w:b/>
          <w:bCs/>
          <w:i/>
          <w:iCs/>
          <w:lang w:val="de-DE"/>
        </w:rPr>
        <w:t xml:space="preserve">: </w:t>
      </w:r>
      <w:r w:rsidRPr="00345432">
        <w:rPr>
          <w:b/>
          <w:bCs/>
          <w:i/>
          <w:iCs/>
          <w:lang w:val="de-DE"/>
        </w:rPr>
        <w:t>1</w:t>
      </w:r>
      <w:r w:rsidR="00C34374">
        <w:rPr>
          <w:b/>
          <w:bCs/>
          <w:i/>
          <w:iCs/>
          <w:lang w:val="de-DE"/>
        </w:rPr>
        <w:t>5</w:t>
      </w:r>
      <w:r w:rsidRPr="00345432">
        <w:rPr>
          <w:b/>
          <w:bCs/>
          <w:i/>
          <w:iCs/>
          <w:lang w:val="de-DE"/>
        </w:rPr>
        <w:t xml:space="preserve">. </w:t>
      </w:r>
      <w:r w:rsidR="0058532B">
        <w:rPr>
          <w:b/>
          <w:bCs/>
          <w:i/>
          <w:iCs/>
          <w:lang w:val="de-DE"/>
        </w:rPr>
        <w:t>Januar</w:t>
      </w:r>
      <w:r w:rsidR="4BC064CC" w:rsidRPr="00345432">
        <w:rPr>
          <w:b/>
          <w:bCs/>
          <w:i/>
          <w:iCs/>
          <w:lang w:val="de-DE"/>
        </w:rPr>
        <w:t xml:space="preserve"> 202</w:t>
      </w:r>
      <w:r w:rsidR="00167480">
        <w:rPr>
          <w:b/>
          <w:bCs/>
          <w:i/>
          <w:iCs/>
          <w:lang w:val="de-DE"/>
        </w:rPr>
        <w:t>6</w:t>
      </w:r>
      <w:r w:rsidR="4BC064CC" w:rsidRPr="00345432">
        <w:rPr>
          <w:b/>
          <w:bCs/>
          <w:i/>
          <w:iCs/>
          <w:lang w:val="de-DE"/>
        </w:rPr>
        <w:t xml:space="preserve">. </w:t>
      </w:r>
    </w:p>
    <w:p w14:paraId="6F2180A1" w14:textId="49BA2C95" w:rsidR="004E3741" w:rsidRPr="00345432" w:rsidRDefault="004E3741" w:rsidP="1D87FD29">
      <w:pPr>
        <w:jc w:val="center"/>
        <w:rPr>
          <w:lang w:val="de-DE"/>
        </w:rPr>
      </w:pPr>
    </w:p>
    <w:p w14:paraId="04127658" w14:textId="2ACB620D" w:rsidR="00345432" w:rsidRDefault="006526DE" w:rsidP="140E6CA1">
      <w:pPr>
        <w:rPr>
          <w:lang w:val="de-DE"/>
        </w:rPr>
      </w:pPr>
      <w:r>
        <w:rPr>
          <w:lang w:val="de-DE"/>
        </w:rPr>
        <w:t xml:space="preserve">Im Rahmen des Forschungsprojekts </w:t>
      </w:r>
      <w:r w:rsidR="00345432" w:rsidRPr="0030736A">
        <w:rPr>
          <w:lang w:val="de-DE"/>
        </w:rPr>
        <w:t>DePOT</w:t>
      </w:r>
      <w:r w:rsidR="00345432">
        <w:rPr>
          <w:lang w:val="de-DE"/>
        </w:rPr>
        <w:t xml:space="preserve"> </w:t>
      </w:r>
      <w:r>
        <w:rPr>
          <w:lang w:val="de-DE"/>
        </w:rPr>
        <w:t>(Deindustrialization and the Politics of our Time) wir</w:t>
      </w:r>
      <w:r w:rsidR="00062684">
        <w:rPr>
          <w:lang w:val="de-DE"/>
        </w:rPr>
        <w:t>d</w:t>
      </w:r>
      <w:r w:rsidR="00345432">
        <w:rPr>
          <w:lang w:val="de-DE"/>
        </w:rPr>
        <w:t xml:space="preserve"> </w:t>
      </w:r>
      <w:r w:rsidR="00345432" w:rsidRPr="00345432">
        <w:rPr>
          <w:b/>
          <w:bCs/>
          <w:lang w:val="de-DE"/>
        </w:rPr>
        <w:t xml:space="preserve">1 </w:t>
      </w:r>
      <w:r w:rsidR="0007286E">
        <w:rPr>
          <w:b/>
          <w:bCs/>
          <w:lang w:val="de-DE"/>
        </w:rPr>
        <w:t xml:space="preserve">Artist in Residence </w:t>
      </w:r>
      <w:r>
        <w:rPr>
          <w:b/>
          <w:bCs/>
          <w:lang w:val="de-DE"/>
        </w:rPr>
        <w:t>–</w:t>
      </w:r>
      <w:r w:rsidR="00345432" w:rsidRPr="00345432">
        <w:rPr>
          <w:b/>
          <w:bCs/>
          <w:lang w:val="de-DE"/>
        </w:rPr>
        <w:t xml:space="preserve"> Stipendium</w:t>
      </w:r>
      <w:r>
        <w:rPr>
          <w:b/>
          <w:bCs/>
          <w:lang w:val="de-DE"/>
        </w:rPr>
        <w:t xml:space="preserve"> </w:t>
      </w:r>
      <w:r>
        <w:rPr>
          <w:lang w:val="de-DE"/>
        </w:rPr>
        <w:t>vergeben</w:t>
      </w:r>
      <w:r w:rsidR="00345432">
        <w:rPr>
          <w:lang w:val="de-DE"/>
        </w:rPr>
        <w:t xml:space="preserve">, um </w:t>
      </w:r>
      <w:r w:rsidR="00877FEF">
        <w:rPr>
          <w:lang w:val="de-DE"/>
        </w:rPr>
        <w:t xml:space="preserve">Künstler:innen zu unterstützen, die sich mit </w:t>
      </w:r>
      <w:r w:rsidR="00345432" w:rsidRPr="0030736A">
        <w:rPr>
          <w:lang w:val="de-DE"/>
        </w:rPr>
        <w:t>den historischen Wurzeln und gelebten Erfahrungen von Deindustrialisierung</w:t>
      </w:r>
      <w:r w:rsidR="00345432">
        <w:rPr>
          <w:lang w:val="de-DE"/>
        </w:rPr>
        <w:t xml:space="preserve">sprozessen </w:t>
      </w:r>
      <w:r w:rsidR="00877FEF">
        <w:rPr>
          <w:lang w:val="de-DE"/>
        </w:rPr>
        <w:t>auseinandersetzen</w:t>
      </w:r>
      <w:r w:rsidR="00345432" w:rsidRPr="0030736A">
        <w:rPr>
          <w:lang w:val="de-DE"/>
        </w:rPr>
        <w:t xml:space="preserve">. Wir sind an </w:t>
      </w:r>
      <w:r w:rsidR="00345432">
        <w:rPr>
          <w:lang w:val="de-DE"/>
        </w:rPr>
        <w:t>Bewerbungen</w:t>
      </w:r>
      <w:r w:rsidR="00345432" w:rsidRPr="0030736A">
        <w:rPr>
          <w:lang w:val="de-DE"/>
        </w:rPr>
        <w:t xml:space="preserve"> aus den Bereichen Performance, schöpferischer und bildender Künste interessiert, die in </w:t>
      </w:r>
      <w:r w:rsidR="00345432">
        <w:rPr>
          <w:lang w:val="de-DE"/>
        </w:rPr>
        <w:t>Regionen</w:t>
      </w:r>
      <w:r w:rsidR="00345432" w:rsidRPr="0030736A">
        <w:rPr>
          <w:lang w:val="de-DE"/>
        </w:rPr>
        <w:t xml:space="preserve"> verankert sind</w:t>
      </w:r>
      <w:r w:rsidR="00877FEF">
        <w:rPr>
          <w:lang w:val="de-DE"/>
        </w:rPr>
        <w:t>, die vom Strukturwandel betroffen sind</w:t>
      </w:r>
      <w:r w:rsidR="00345432">
        <w:rPr>
          <w:lang w:val="de-DE"/>
        </w:rPr>
        <w:t xml:space="preserve">. </w:t>
      </w:r>
      <w:r w:rsidR="00797AA7">
        <w:rPr>
          <w:lang w:val="de-DE"/>
        </w:rPr>
        <w:t xml:space="preserve">In diesem Jahr fördert das </w:t>
      </w:r>
      <w:r w:rsidR="00797AA7" w:rsidRPr="0030736A">
        <w:rPr>
          <w:lang w:val="de-DE"/>
        </w:rPr>
        <w:t>DePOT-</w:t>
      </w:r>
      <w:r w:rsidR="0007286E">
        <w:rPr>
          <w:lang w:val="de-DE"/>
        </w:rPr>
        <w:t>Artists in Residence-</w:t>
      </w:r>
      <w:r w:rsidR="00797AA7" w:rsidRPr="0030736A">
        <w:rPr>
          <w:lang w:val="de-DE"/>
        </w:rPr>
        <w:t xml:space="preserve">Programm </w:t>
      </w:r>
      <w:r w:rsidR="00797AA7">
        <w:rPr>
          <w:lang w:val="de-DE"/>
        </w:rPr>
        <w:t xml:space="preserve">Projekte, die sich mit der </w:t>
      </w:r>
      <w:r w:rsidR="00797AA7" w:rsidRPr="00797AA7">
        <w:rPr>
          <w:lang w:val="de-DE"/>
        </w:rPr>
        <w:t xml:space="preserve">Beziehung zwischen den </w:t>
      </w:r>
      <w:r w:rsidR="0007286E">
        <w:rPr>
          <w:lang w:val="de-DE"/>
        </w:rPr>
        <w:t>Orten</w:t>
      </w:r>
      <w:r w:rsidR="0007286E" w:rsidRPr="00797AA7">
        <w:rPr>
          <w:lang w:val="de-DE"/>
        </w:rPr>
        <w:t xml:space="preserve"> </w:t>
      </w:r>
      <w:r w:rsidR="00797AA7" w:rsidRPr="00797AA7">
        <w:rPr>
          <w:lang w:val="de-DE"/>
        </w:rPr>
        <w:t>de</w:t>
      </w:r>
      <w:r w:rsidR="0007286E">
        <w:rPr>
          <w:lang w:val="de-DE"/>
        </w:rPr>
        <w:t>r Industriekultur</w:t>
      </w:r>
      <w:r w:rsidR="00C87E2F">
        <w:rPr>
          <w:lang w:val="de-DE"/>
        </w:rPr>
        <w:t xml:space="preserve"> </w:t>
      </w:r>
      <w:r w:rsidR="00797AA7" w:rsidRPr="00797AA7">
        <w:rPr>
          <w:lang w:val="de-DE"/>
        </w:rPr>
        <w:t xml:space="preserve">und </w:t>
      </w:r>
      <w:r w:rsidR="00C87E2F">
        <w:rPr>
          <w:lang w:val="de-DE"/>
        </w:rPr>
        <w:t xml:space="preserve">den </w:t>
      </w:r>
      <w:r w:rsidR="00C269FE">
        <w:rPr>
          <w:lang w:val="de-DE"/>
        </w:rPr>
        <w:t>sie umgebenden ehemaligen</w:t>
      </w:r>
      <w:r w:rsidR="00C269FE" w:rsidRPr="00797AA7">
        <w:rPr>
          <w:lang w:val="de-DE"/>
        </w:rPr>
        <w:t xml:space="preserve"> </w:t>
      </w:r>
      <w:r w:rsidR="00797AA7" w:rsidRPr="00797AA7">
        <w:rPr>
          <w:lang w:val="de-DE"/>
        </w:rPr>
        <w:t>Arbeiter</w:t>
      </w:r>
      <w:r w:rsidR="00C269FE">
        <w:rPr>
          <w:lang w:val="de-DE"/>
        </w:rPr>
        <w:t>:innen</w:t>
      </w:r>
      <w:r w:rsidR="00797AA7" w:rsidRPr="00797AA7">
        <w:rPr>
          <w:lang w:val="de-DE"/>
        </w:rPr>
        <w:t>viertel</w:t>
      </w:r>
      <w:r w:rsidR="00C87E2F">
        <w:rPr>
          <w:lang w:val="de-DE"/>
        </w:rPr>
        <w:t>n</w:t>
      </w:r>
      <w:r w:rsidR="00345432">
        <w:rPr>
          <w:lang w:val="de-DE"/>
        </w:rPr>
        <w:t xml:space="preserve"> beschäftigen</w:t>
      </w:r>
      <w:r w:rsidR="00E977F0">
        <w:rPr>
          <w:lang w:val="de-DE"/>
        </w:rPr>
        <w:t>.</w:t>
      </w:r>
    </w:p>
    <w:p w14:paraId="020116FC" w14:textId="222E6FEA" w:rsidR="5DFA0F00" w:rsidRPr="0007286E" w:rsidRDefault="5DFA0F00" w:rsidP="5DFA0F00">
      <w:pPr>
        <w:spacing w:line="259" w:lineRule="auto"/>
        <w:rPr>
          <w:lang w:val="de-DE"/>
        </w:rPr>
      </w:pPr>
    </w:p>
    <w:p w14:paraId="5EA25A31" w14:textId="158455DA" w:rsidR="001A3690" w:rsidRDefault="001A3690" w:rsidP="140E6CA1">
      <w:pPr>
        <w:spacing w:line="259" w:lineRule="auto"/>
        <w:rPr>
          <w:lang w:val="de-DE"/>
        </w:rPr>
      </w:pPr>
      <w:r w:rsidRPr="0030736A">
        <w:rPr>
          <w:lang w:val="de-DE"/>
        </w:rPr>
        <w:t>Sowohl individuelle Künstler</w:t>
      </w:r>
      <w:r>
        <w:rPr>
          <w:lang w:val="de-DE"/>
        </w:rPr>
        <w:t>:innen</w:t>
      </w:r>
      <w:r w:rsidRPr="0030736A">
        <w:rPr>
          <w:lang w:val="de-DE"/>
        </w:rPr>
        <w:t xml:space="preserve"> als auch Künstler</w:t>
      </w:r>
      <w:r>
        <w:rPr>
          <w:lang w:val="de-DE"/>
        </w:rPr>
        <w:t>:innen</w:t>
      </w:r>
      <w:r w:rsidRPr="0030736A">
        <w:rPr>
          <w:lang w:val="de-DE"/>
        </w:rPr>
        <w:t xml:space="preserve">gruppen </w:t>
      </w:r>
      <w:r>
        <w:rPr>
          <w:lang w:val="de-DE"/>
        </w:rPr>
        <w:t>können sich bewerben</w:t>
      </w:r>
      <w:r w:rsidRPr="0030736A">
        <w:rPr>
          <w:lang w:val="de-DE"/>
        </w:rPr>
        <w:t>.</w:t>
      </w:r>
      <w:r>
        <w:rPr>
          <w:lang w:val="de-DE"/>
        </w:rPr>
        <w:t xml:space="preserve"> </w:t>
      </w:r>
      <w:r w:rsidRPr="0030736A">
        <w:rPr>
          <w:lang w:val="de-DE"/>
        </w:rPr>
        <w:t xml:space="preserve">Von den </w:t>
      </w:r>
      <w:r>
        <w:rPr>
          <w:lang w:val="de-DE"/>
        </w:rPr>
        <w:t xml:space="preserve">Stipendiat:innen </w:t>
      </w:r>
      <w:r w:rsidRPr="0030736A">
        <w:rPr>
          <w:lang w:val="de-DE"/>
        </w:rPr>
        <w:t xml:space="preserve">wird erwartet, dass </w:t>
      </w:r>
      <w:r>
        <w:rPr>
          <w:lang w:val="de-DE"/>
        </w:rPr>
        <w:t xml:space="preserve">sie sich an die von Projektseite vorgegebenen ethischen Forschungsrichtlinien halten </w:t>
      </w:r>
      <w:r w:rsidRPr="0058532B">
        <w:rPr>
          <w:lang w:val="de-DE"/>
        </w:rPr>
        <w:t>und im Juni 202</w:t>
      </w:r>
      <w:r w:rsidR="0058532B" w:rsidRPr="0058532B">
        <w:rPr>
          <w:lang w:val="de-DE"/>
        </w:rPr>
        <w:t>6</w:t>
      </w:r>
      <w:r w:rsidRPr="0058532B">
        <w:rPr>
          <w:lang w:val="de-DE"/>
        </w:rPr>
        <w:t xml:space="preserve"> an einer Konferenz in </w:t>
      </w:r>
      <w:r w:rsidR="0058532B" w:rsidRPr="0058532B">
        <w:rPr>
          <w:lang w:val="de-DE"/>
        </w:rPr>
        <w:t>Montréal</w:t>
      </w:r>
      <w:r w:rsidR="00167480">
        <w:rPr>
          <w:lang w:val="de-DE"/>
        </w:rPr>
        <w:t xml:space="preserve"> </w:t>
      </w:r>
      <w:r>
        <w:rPr>
          <w:lang w:val="de-DE"/>
        </w:rPr>
        <w:t xml:space="preserve">(Reisekosten werden übernommen) </w:t>
      </w:r>
      <w:r w:rsidRPr="0030736A">
        <w:rPr>
          <w:lang w:val="de-DE"/>
        </w:rPr>
        <w:t>teilnehmen</w:t>
      </w:r>
      <w:r>
        <w:rPr>
          <w:lang w:val="de-DE"/>
        </w:rPr>
        <w:t xml:space="preserve">. </w:t>
      </w:r>
    </w:p>
    <w:p w14:paraId="428C6A3F" w14:textId="77777777" w:rsidR="00C616B5" w:rsidRDefault="00C616B5" w:rsidP="0096209D">
      <w:pPr>
        <w:autoSpaceDE w:val="0"/>
        <w:autoSpaceDN w:val="0"/>
        <w:adjustRightInd w:val="0"/>
        <w:rPr>
          <w:rFonts w:cstheme="minorHAnsi"/>
          <w:lang w:val="de-DE"/>
        </w:rPr>
      </w:pPr>
    </w:p>
    <w:p w14:paraId="4382E00B" w14:textId="775FC168" w:rsidR="001A3690" w:rsidRDefault="00877FEF" w:rsidP="001A3690">
      <w:pPr>
        <w:rPr>
          <w:lang w:val="de-DE"/>
        </w:rPr>
      </w:pPr>
      <w:r>
        <w:rPr>
          <w:lang w:val="de-DE"/>
        </w:rPr>
        <w:t>Künstler:innen</w:t>
      </w:r>
      <w:r w:rsidR="001A3690">
        <w:rPr>
          <w:lang w:val="de-DE"/>
        </w:rPr>
        <w:t>,</w:t>
      </w:r>
      <w:r w:rsidR="001A3690" w:rsidRPr="0030736A">
        <w:rPr>
          <w:lang w:val="de-DE"/>
        </w:rPr>
        <w:t xml:space="preserve"> die </w:t>
      </w:r>
      <w:r>
        <w:rPr>
          <w:lang w:val="de-DE"/>
        </w:rPr>
        <w:t>die sich für das AiR-Programm bewerben möchten</w:t>
      </w:r>
      <w:r w:rsidR="001A3690" w:rsidRPr="0030736A">
        <w:rPr>
          <w:lang w:val="de-DE"/>
        </w:rPr>
        <w:t xml:space="preserve">, </w:t>
      </w:r>
      <w:r>
        <w:rPr>
          <w:lang w:val="de-DE"/>
        </w:rPr>
        <w:t>können sich gerne bei uns melden</w:t>
      </w:r>
      <w:r w:rsidR="001A3690" w:rsidRPr="0030736A">
        <w:rPr>
          <w:lang w:val="de-DE"/>
        </w:rPr>
        <w:t xml:space="preserve">, </w:t>
      </w:r>
      <w:r w:rsidR="001A3690">
        <w:rPr>
          <w:lang w:val="de-DE"/>
        </w:rPr>
        <w:t xml:space="preserve">um </w:t>
      </w:r>
      <w:r w:rsidR="001A3690" w:rsidRPr="0030736A">
        <w:rPr>
          <w:lang w:val="de-DE"/>
        </w:rPr>
        <w:t>die Eignung des Projekts für DePOT</w:t>
      </w:r>
      <w:r>
        <w:rPr>
          <w:lang w:val="de-DE"/>
        </w:rPr>
        <w:t xml:space="preserve"> vorab</w:t>
      </w:r>
      <w:r w:rsidR="001A3690">
        <w:rPr>
          <w:lang w:val="de-DE"/>
        </w:rPr>
        <w:t xml:space="preserve"> abzuklären</w:t>
      </w:r>
      <w:r w:rsidR="001A3690" w:rsidRPr="0030736A">
        <w:rPr>
          <w:lang w:val="de-DE"/>
        </w:rPr>
        <w:t>.</w:t>
      </w:r>
      <w:r>
        <w:rPr>
          <w:lang w:val="de-DE"/>
        </w:rPr>
        <w:t xml:space="preserve"> (</w:t>
      </w:r>
      <w:hyperlink r:id="rId12" w:history="1">
        <w:r w:rsidRPr="009C5750">
          <w:rPr>
            <w:rStyle w:val="Hyperlink"/>
            <w:rFonts w:ascii="Franklin Gothic Book" w:hAnsi="Franklin Gothic Book" w:cstheme="minorHAnsi"/>
            <w:lang w:val="de-DE"/>
          </w:rPr>
          <w:t>deindustrialization@concordia.ca</w:t>
        </w:r>
      </w:hyperlink>
      <w:r w:rsidRPr="0030736A">
        <w:rPr>
          <w:lang w:val="de-DE"/>
        </w:rPr>
        <w:t xml:space="preserve">, bitte verwenden Sie </w:t>
      </w:r>
      <w:r>
        <w:rPr>
          <w:lang w:val="de-DE"/>
        </w:rPr>
        <w:t xml:space="preserve">die Bezeichnung </w:t>
      </w:r>
      <w:r w:rsidRPr="0030736A">
        <w:rPr>
          <w:lang w:val="de-DE"/>
        </w:rPr>
        <w:t>„</w:t>
      </w:r>
      <w:r>
        <w:rPr>
          <w:lang w:val="de-DE"/>
        </w:rPr>
        <w:t>Artist-in-Residence Application</w:t>
      </w:r>
      <w:r w:rsidRPr="0030736A">
        <w:rPr>
          <w:lang w:val="de-DE"/>
        </w:rPr>
        <w:t>“ in der Betreffzeile)</w:t>
      </w:r>
    </w:p>
    <w:p w14:paraId="23172986" w14:textId="75655B9B" w:rsidR="1B9CF6EA" w:rsidRPr="0007286E" w:rsidRDefault="1B9CF6EA" w:rsidP="1B9CF6EA">
      <w:pPr>
        <w:rPr>
          <w:lang w:val="de-DE"/>
        </w:rPr>
      </w:pPr>
    </w:p>
    <w:p w14:paraId="21E6AC8F" w14:textId="77777777" w:rsidR="008E3895" w:rsidRPr="003C1963" w:rsidRDefault="0007286E" w:rsidP="008E3895">
      <w:pPr>
        <w:rPr>
          <w:rFonts w:ascii="Times New Roman" w:hAnsi="Times New Roman" w:cs="Times New Roman"/>
          <w:color w:val="000000"/>
          <w:shd w:val="clear" w:color="auto" w:fill="FFFFFF"/>
          <w:lang w:val="de-DE"/>
        </w:rPr>
      </w:pPr>
      <w:r>
        <w:rPr>
          <w:rFonts w:eastAsiaTheme="minorEastAsia"/>
          <w:b/>
          <w:bCs/>
          <w:lang w:val="de-DE"/>
        </w:rPr>
        <w:t>Z</w:t>
      </w:r>
      <w:r w:rsidR="00C269FE">
        <w:rPr>
          <w:rFonts w:eastAsiaTheme="minorEastAsia"/>
          <w:b/>
          <w:bCs/>
          <w:lang w:val="de-DE"/>
        </w:rPr>
        <w:t>u</w:t>
      </w:r>
      <w:r>
        <w:rPr>
          <w:rFonts w:eastAsiaTheme="minorEastAsia"/>
          <w:b/>
          <w:bCs/>
          <w:lang w:val="de-DE"/>
        </w:rPr>
        <w:t>m Thema</w:t>
      </w:r>
      <w:r w:rsidR="435F48EF" w:rsidRPr="00817E90">
        <w:rPr>
          <w:rFonts w:eastAsiaTheme="minorEastAsia"/>
          <w:b/>
          <w:bCs/>
          <w:lang w:val="de-DE"/>
        </w:rPr>
        <w:t>:</w:t>
      </w:r>
      <w:r w:rsidR="435F48EF" w:rsidRPr="00817E90">
        <w:rPr>
          <w:rFonts w:eastAsiaTheme="minorEastAsia"/>
          <w:lang w:val="de-DE"/>
        </w:rPr>
        <w:t xml:space="preserve"> </w:t>
      </w:r>
      <w:r w:rsidR="008E3895" w:rsidRPr="008E3895">
        <w:rPr>
          <w:lang w:val="de-DE"/>
        </w:rPr>
        <w:t xml:space="preserve">Die DePOT Forschungsinitiative zu Deindustrialisierung und Umwelt wird sich mit einer Reihe von Themen befassen, die an der Schnittstelle von Deindustrialisierung und Umwelt liegen. Die Deindustrialisierung hinterlässt giftige Altlasten, die erhebliche Auswirkungen auf die körperliche Gesundheit und die Umwelt haben. Dieses „Erbe“ gestaltete sich ganz unterschiedlich, wenn deindustrialisierte Regionen Ziel von Sanierungs- und Ökologisierungsbemühungen werden und zugleich ehemalige Arbeiter:innen und ihre Familien für mehr Umweltgerechtigkeit kämpfen, also für die Anerkennung gesundheitsrelevanter Belastungen der Umwelt in ihren häufig sozial benachteiligten Kommunen. Andere Themen, die in dieser Forschungsinitiative angesprochen werden, sind die politischen Bruchlinien und Verwerfungen, die durch diese Prozesse erzeugt werden. Die Schnittstelle zwischen diesen Themen und den jüngsten Energiewenden sowie den Forderungen nach einer gerechten Energiewende wird ebenso untersucht wie das in </w:t>
      </w:r>
      <w:r w:rsidR="008E3895" w:rsidRPr="008E3895">
        <w:rPr>
          <w:lang w:val="de-DE"/>
        </w:rPr>
        <w:lastRenderedPageBreak/>
        <w:t>Deutschland entwickelte Konzept der „Industrienatur“, welches die einzigartige Ökologie von Industriebrachen beschreibt, während es gleichzeitig die ökologischen Schäden verschleiert.</w:t>
      </w:r>
    </w:p>
    <w:p w14:paraId="031B9C48" w14:textId="233BB0B3" w:rsidR="00A17294" w:rsidRPr="00817E90" w:rsidRDefault="00817E90" w:rsidP="00817E90">
      <w:pPr>
        <w:rPr>
          <w:b/>
          <w:bCs/>
          <w:lang w:val="de-DE"/>
        </w:rPr>
      </w:pPr>
      <w:r w:rsidRPr="00E37DCE">
        <w:rPr>
          <w:rStyle w:val="Strong"/>
          <w:lang w:val="de-DE"/>
        </w:rPr>
        <w:t>Auswahl und Verfahren</w:t>
      </w:r>
    </w:p>
    <w:p w14:paraId="511966FC" w14:textId="3324A160" w:rsidR="00A17294" w:rsidRPr="004B237D" w:rsidRDefault="00817E90" w:rsidP="140E6CA1">
      <w:pPr>
        <w:pStyle w:val="ListParagraph"/>
        <w:numPr>
          <w:ilvl w:val="0"/>
          <w:numId w:val="4"/>
        </w:numPr>
        <w:rPr>
          <w:lang w:val="de-DE"/>
        </w:rPr>
      </w:pPr>
      <w:r w:rsidRPr="0030736A">
        <w:rPr>
          <w:lang w:val="de-DE"/>
        </w:rPr>
        <w:t>Die Künstler</w:t>
      </w:r>
      <w:r>
        <w:rPr>
          <w:lang w:val="de-DE"/>
        </w:rPr>
        <w:t>:innen</w:t>
      </w:r>
      <w:r w:rsidRPr="0030736A">
        <w:rPr>
          <w:lang w:val="de-DE"/>
        </w:rPr>
        <w:t xml:space="preserve"> sollten </w:t>
      </w:r>
      <w:r>
        <w:rPr>
          <w:lang w:val="de-DE"/>
        </w:rPr>
        <w:t>nachweislich Erfahrung in der Zusammenarbeit mit gesellschaftlichen Gruppen</w:t>
      </w:r>
      <w:r w:rsidR="00887CEE">
        <w:rPr>
          <w:lang w:val="de-DE"/>
        </w:rPr>
        <w:t>/Communities</w:t>
      </w:r>
      <w:r>
        <w:rPr>
          <w:lang w:val="de-DE"/>
        </w:rPr>
        <w:t xml:space="preserve"> vor Ort haben</w:t>
      </w:r>
      <w:r w:rsidRPr="0030736A">
        <w:rPr>
          <w:lang w:val="de-DE"/>
        </w:rPr>
        <w:t xml:space="preserve">. </w:t>
      </w:r>
      <w:r w:rsidRPr="004B237D">
        <w:rPr>
          <w:lang w:val="de-DE"/>
        </w:rPr>
        <w:t>Bewerber:innen</w:t>
      </w:r>
      <w:r w:rsidR="00887CEE">
        <w:rPr>
          <w:lang w:val="de-DE"/>
        </w:rPr>
        <w:t>, die bereits mit</w:t>
      </w:r>
      <w:r w:rsidRPr="004B237D">
        <w:rPr>
          <w:lang w:val="de-DE"/>
        </w:rPr>
        <w:t xml:space="preserve"> </w:t>
      </w:r>
      <w:r>
        <w:rPr>
          <w:lang w:val="de-DE"/>
        </w:rPr>
        <w:t>„Communities“</w:t>
      </w:r>
      <w:r w:rsidRPr="0030736A">
        <w:rPr>
          <w:lang w:val="de-DE"/>
        </w:rPr>
        <w:t xml:space="preserve"> </w:t>
      </w:r>
      <w:r w:rsidR="00887CEE">
        <w:rPr>
          <w:lang w:val="de-DE"/>
        </w:rPr>
        <w:t xml:space="preserve">aus deindustrialiserten Regionen arbeiten, </w:t>
      </w:r>
      <w:r w:rsidRPr="0030736A">
        <w:rPr>
          <w:lang w:val="de-DE"/>
        </w:rPr>
        <w:t xml:space="preserve">werden </w:t>
      </w:r>
      <w:r>
        <w:rPr>
          <w:lang w:val="de-DE"/>
        </w:rPr>
        <w:t>bevorzugt</w:t>
      </w:r>
      <w:r w:rsidRPr="0030736A">
        <w:rPr>
          <w:lang w:val="de-DE"/>
        </w:rPr>
        <w:t>.</w:t>
      </w:r>
    </w:p>
    <w:p w14:paraId="2B50E452" w14:textId="52C1244D" w:rsidR="00A17294" w:rsidRPr="004B237D" w:rsidRDefault="00817E90" w:rsidP="140E6CA1">
      <w:pPr>
        <w:pStyle w:val="ListParagraph"/>
        <w:numPr>
          <w:ilvl w:val="0"/>
          <w:numId w:val="4"/>
        </w:numPr>
        <w:rPr>
          <w:lang w:val="de-DE"/>
        </w:rPr>
      </w:pPr>
      <w:r w:rsidRPr="0030736A">
        <w:rPr>
          <w:lang w:val="de-DE"/>
        </w:rPr>
        <w:t xml:space="preserve">Die geplanten Projekte sollten eine Verbindung zu </w:t>
      </w:r>
      <w:r>
        <w:rPr>
          <w:lang w:val="de-DE"/>
        </w:rPr>
        <w:t xml:space="preserve">der </w:t>
      </w:r>
      <w:r w:rsidRPr="0030736A">
        <w:rPr>
          <w:lang w:val="de-DE"/>
        </w:rPr>
        <w:t>deindustrialisierten</w:t>
      </w:r>
      <w:r>
        <w:rPr>
          <w:lang w:val="de-DE"/>
        </w:rPr>
        <w:t xml:space="preserve"> Region, in der sie entstehen, aufweisen</w:t>
      </w:r>
      <w:r w:rsidRPr="0030736A">
        <w:rPr>
          <w:lang w:val="de-DE"/>
        </w:rPr>
        <w:t xml:space="preserve">. Idealerweise reflektieren, erkunden </w:t>
      </w:r>
      <w:r>
        <w:rPr>
          <w:lang w:val="de-DE"/>
        </w:rPr>
        <w:t xml:space="preserve">oder verweisen </w:t>
      </w:r>
      <w:r w:rsidRPr="0030736A">
        <w:rPr>
          <w:lang w:val="de-DE"/>
        </w:rPr>
        <w:t xml:space="preserve">sie </w:t>
      </w:r>
      <w:r>
        <w:rPr>
          <w:lang w:val="de-DE"/>
        </w:rPr>
        <w:t xml:space="preserve">auf </w:t>
      </w:r>
      <w:r w:rsidRPr="0030736A">
        <w:rPr>
          <w:lang w:val="de-DE"/>
        </w:rPr>
        <w:t xml:space="preserve">ästhetische Formen, Themen und Belange, </w:t>
      </w:r>
      <w:r>
        <w:rPr>
          <w:lang w:val="de-DE"/>
        </w:rPr>
        <w:t xml:space="preserve">die </w:t>
      </w:r>
      <w:r w:rsidRPr="0030736A">
        <w:rPr>
          <w:lang w:val="de-DE"/>
        </w:rPr>
        <w:t xml:space="preserve">Ausdruck von </w:t>
      </w:r>
      <w:r>
        <w:rPr>
          <w:lang w:val="de-DE"/>
        </w:rPr>
        <w:t>Deindustrialisierungse</w:t>
      </w:r>
      <w:r w:rsidRPr="0030736A">
        <w:rPr>
          <w:lang w:val="de-DE"/>
        </w:rPr>
        <w:t>rfahrungen</w:t>
      </w:r>
      <w:r w:rsidR="00887CEE">
        <w:rPr>
          <w:lang w:val="de-DE"/>
        </w:rPr>
        <w:t xml:space="preserve"> sind</w:t>
      </w:r>
      <w:r w:rsidR="7C1A251B" w:rsidRPr="004B237D">
        <w:rPr>
          <w:lang w:val="de-DE"/>
        </w:rPr>
        <w:t xml:space="preserve"> </w:t>
      </w:r>
    </w:p>
    <w:p w14:paraId="37D73FEC" w14:textId="021AF3E6" w:rsidR="00A17294" w:rsidRPr="004B237D" w:rsidRDefault="004B237D" w:rsidP="140E6CA1">
      <w:pPr>
        <w:pStyle w:val="ListParagraph"/>
        <w:numPr>
          <w:ilvl w:val="0"/>
          <w:numId w:val="4"/>
        </w:numPr>
        <w:rPr>
          <w:lang w:val="de-DE"/>
        </w:rPr>
      </w:pPr>
      <w:r w:rsidRPr="00E37DCE">
        <w:rPr>
          <w:lang w:val="de-DE"/>
        </w:rPr>
        <w:t>Ausreichende Kenntnisse einer der beiden Projektsprachen (Englis</w:t>
      </w:r>
      <w:r>
        <w:rPr>
          <w:lang w:val="de-DE"/>
        </w:rPr>
        <w:t>c</w:t>
      </w:r>
      <w:r w:rsidRPr="00E37DCE">
        <w:rPr>
          <w:lang w:val="de-DE"/>
        </w:rPr>
        <w:t>h oder Französisch) sind erforderlich</w:t>
      </w:r>
      <w:r w:rsidRPr="00E37DCE">
        <w:rPr>
          <w:rFonts w:eastAsia="Times New Roman" w:cs="Calibri"/>
          <w:color w:val="000000"/>
          <w:lang w:val="de-DE"/>
        </w:rPr>
        <w:t xml:space="preserve">. Wir würden uns sehr über Bewerbungen </w:t>
      </w:r>
      <w:r w:rsidR="00887CEE">
        <w:rPr>
          <w:rFonts w:eastAsia="Times New Roman" w:cs="Calibri"/>
          <w:color w:val="000000"/>
          <w:lang w:val="de-DE"/>
        </w:rPr>
        <w:t>auf</w:t>
      </w:r>
      <w:r w:rsidRPr="00E37DCE">
        <w:rPr>
          <w:rFonts w:eastAsia="Times New Roman" w:cs="Calibri"/>
          <w:color w:val="000000"/>
          <w:lang w:val="de-DE"/>
        </w:rPr>
        <w:t xml:space="preserve"> Englisch </w:t>
      </w:r>
      <w:r w:rsidRPr="00E37DCE">
        <w:rPr>
          <w:lang w:val="de-DE"/>
        </w:rPr>
        <w:t>oder Französisch</w:t>
      </w:r>
      <w:r w:rsidRPr="00E37DCE">
        <w:rPr>
          <w:rFonts w:eastAsia="Times New Roman" w:cs="Calibri"/>
          <w:color w:val="000000"/>
          <w:lang w:val="de-DE"/>
        </w:rPr>
        <w:t xml:space="preserve"> </w:t>
      </w:r>
      <w:r>
        <w:rPr>
          <w:rFonts w:eastAsia="Times New Roman" w:cs="Calibri"/>
          <w:color w:val="000000"/>
          <w:lang w:val="de-DE"/>
        </w:rPr>
        <w:t xml:space="preserve">freuen, akzeptieren aber auch Bewerbungen </w:t>
      </w:r>
      <w:r w:rsidR="00887CEE">
        <w:rPr>
          <w:rFonts w:eastAsia="Times New Roman" w:cs="Calibri"/>
          <w:color w:val="000000"/>
          <w:lang w:val="de-DE"/>
        </w:rPr>
        <w:t>auf</w:t>
      </w:r>
      <w:r>
        <w:rPr>
          <w:rFonts w:eastAsia="Times New Roman" w:cs="Calibri"/>
          <w:color w:val="000000"/>
          <w:lang w:val="de-DE"/>
        </w:rPr>
        <w:t xml:space="preserve"> Deutsch oder Italienisch.</w:t>
      </w:r>
    </w:p>
    <w:p w14:paraId="11BEB91C" w14:textId="304E2F1C" w:rsidR="00A17294" w:rsidRPr="004B237D" w:rsidRDefault="004B237D" w:rsidP="004B237D">
      <w:pPr>
        <w:pStyle w:val="ListParagraph"/>
        <w:numPr>
          <w:ilvl w:val="0"/>
          <w:numId w:val="4"/>
        </w:numPr>
        <w:rPr>
          <w:lang w:val="de-DE"/>
        </w:rPr>
      </w:pPr>
      <w:r>
        <w:rPr>
          <w:lang w:val="de-DE"/>
        </w:rPr>
        <w:t xml:space="preserve">Projekte sollten aus </w:t>
      </w:r>
      <w:r w:rsidRPr="0030736A">
        <w:rPr>
          <w:lang w:val="de-DE"/>
        </w:rPr>
        <w:t xml:space="preserve">den Bereichen Performance, schöpferische und bildende Künste </w:t>
      </w:r>
      <w:r>
        <w:rPr>
          <w:lang w:val="de-DE"/>
        </w:rPr>
        <w:t>kommen; interdisziplinäre</w:t>
      </w:r>
      <w:r w:rsidR="0067026E">
        <w:rPr>
          <w:lang w:val="de-DE"/>
        </w:rPr>
        <w:t xml:space="preserve"> oder</w:t>
      </w:r>
      <w:r>
        <w:rPr>
          <w:lang w:val="de-DE"/>
        </w:rPr>
        <w:t xml:space="preserve"> multidisziplinäre </w:t>
      </w:r>
      <w:r w:rsidR="0067026E">
        <w:rPr>
          <w:lang w:val="de-DE"/>
        </w:rPr>
        <w:t>Herangehensweisen</w:t>
      </w:r>
      <w:r>
        <w:rPr>
          <w:lang w:val="de-DE"/>
        </w:rPr>
        <w:t xml:space="preserve"> sind </w:t>
      </w:r>
      <w:r w:rsidR="00887CEE">
        <w:rPr>
          <w:lang w:val="de-DE"/>
        </w:rPr>
        <w:t xml:space="preserve">ebenfalls </w:t>
      </w:r>
      <w:r>
        <w:rPr>
          <w:lang w:val="de-DE"/>
        </w:rPr>
        <w:t>willkommen.</w:t>
      </w:r>
      <w:r w:rsidR="7C1A251B" w:rsidRPr="004B237D">
        <w:rPr>
          <w:lang w:val="de-DE"/>
        </w:rPr>
        <w:t xml:space="preserve"> </w:t>
      </w:r>
    </w:p>
    <w:p w14:paraId="023A327C" w14:textId="6BABDE09" w:rsidR="00A17294" w:rsidRPr="004B237D" w:rsidRDefault="004B237D" w:rsidP="140E6CA1">
      <w:pPr>
        <w:pStyle w:val="ListParagraph"/>
        <w:numPr>
          <w:ilvl w:val="0"/>
          <w:numId w:val="4"/>
        </w:numPr>
        <w:rPr>
          <w:lang w:val="de-DE"/>
        </w:rPr>
      </w:pPr>
      <w:r w:rsidRPr="0030736A">
        <w:rPr>
          <w:lang w:val="de-DE"/>
        </w:rPr>
        <w:t>Künstler</w:t>
      </w:r>
      <w:r>
        <w:rPr>
          <w:lang w:val="de-DE"/>
        </w:rPr>
        <w:t>:innen</w:t>
      </w:r>
      <w:r w:rsidRPr="00A4512A">
        <w:rPr>
          <w:lang w:val="de-DE"/>
        </w:rPr>
        <w:t xml:space="preserve">, die bereits </w:t>
      </w:r>
      <w:r>
        <w:rPr>
          <w:lang w:val="de-DE"/>
        </w:rPr>
        <w:t xml:space="preserve">durch </w:t>
      </w:r>
      <w:r w:rsidRPr="00A4512A">
        <w:rPr>
          <w:lang w:val="de-DE"/>
        </w:rPr>
        <w:t xml:space="preserve">DePOT </w:t>
      </w:r>
      <w:r>
        <w:rPr>
          <w:lang w:val="de-DE"/>
        </w:rPr>
        <w:t>gefördert werden, k</w:t>
      </w:r>
      <w:r w:rsidRPr="005A4E9A">
        <w:rPr>
          <w:lang w:val="de-DE"/>
        </w:rPr>
        <w:t xml:space="preserve">önnen sich </w:t>
      </w:r>
      <w:r w:rsidRPr="00A4512A">
        <w:rPr>
          <w:lang w:val="de-DE"/>
        </w:rPr>
        <w:t xml:space="preserve">nicht bewerben. </w:t>
      </w:r>
    </w:p>
    <w:p w14:paraId="727203EB" w14:textId="7F90654F" w:rsidR="00A17294" w:rsidRPr="004B237D" w:rsidRDefault="00A17294" w:rsidP="140E6CA1">
      <w:pPr>
        <w:spacing w:before="120" w:after="120"/>
        <w:rPr>
          <w:rFonts w:cstheme="minorHAnsi"/>
          <w:b/>
          <w:bCs/>
          <w:lang w:val="de-DE"/>
        </w:rPr>
      </w:pPr>
    </w:p>
    <w:p w14:paraId="4D435DC2" w14:textId="389D4407" w:rsidR="00D03B85" w:rsidRPr="00DD30D4" w:rsidRDefault="00DD30D4" w:rsidP="140E6CA1">
      <w:pPr>
        <w:spacing w:before="120" w:after="120"/>
        <w:rPr>
          <w:lang w:val="de-DE"/>
        </w:rPr>
      </w:pPr>
      <w:r w:rsidRPr="00DD30D4">
        <w:rPr>
          <w:b/>
          <w:bCs/>
          <w:lang w:val="de-DE"/>
        </w:rPr>
        <w:t>Bewerbung</w:t>
      </w:r>
      <w:r w:rsidR="2B682112" w:rsidRPr="00DD30D4">
        <w:rPr>
          <w:b/>
          <w:bCs/>
          <w:lang w:val="de-DE"/>
        </w:rPr>
        <w:t xml:space="preserve">: </w:t>
      </w:r>
      <w:r w:rsidRPr="00DD30D4">
        <w:rPr>
          <w:lang w:val="de-DE"/>
        </w:rPr>
        <w:t>Füllen Sie bitte das</w:t>
      </w:r>
      <w:r w:rsidRPr="00DD30D4">
        <w:rPr>
          <w:b/>
          <w:bCs/>
          <w:lang w:val="de-DE"/>
        </w:rPr>
        <w:t xml:space="preserve"> </w:t>
      </w:r>
      <w:hyperlink r:id="rId13" w:history="1">
        <w:r w:rsidR="2B682112" w:rsidRPr="00E90D4E">
          <w:rPr>
            <w:rStyle w:val="Hyperlink"/>
            <w:lang w:val="de-DE"/>
          </w:rPr>
          <w:t xml:space="preserve">DePOT Air </w:t>
        </w:r>
        <w:r w:rsidRPr="00E90D4E">
          <w:rPr>
            <w:rStyle w:val="Hyperlink"/>
            <w:lang w:val="de-DE"/>
          </w:rPr>
          <w:t>Bewerbungsformular</w:t>
        </w:r>
        <w:r w:rsidR="005640B5" w:rsidRPr="00E90D4E">
          <w:rPr>
            <w:rStyle w:val="Hyperlink"/>
            <w:lang w:val="de-DE"/>
          </w:rPr>
          <w:t xml:space="preserve"> (Englisch)</w:t>
        </w:r>
      </w:hyperlink>
      <w:r w:rsidR="005640B5">
        <w:rPr>
          <w:lang w:val="de-DE"/>
        </w:rPr>
        <w:t xml:space="preserve"> </w:t>
      </w:r>
      <w:hyperlink r:id="rId14" w:history="1">
        <w:r w:rsidR="00AC4264" w:rsidRPr="00231046">
          <w:rPr>
            <w:rStyle w:val="Hyperlink"/>
            <w:lang w:val="de-DE"/>
          </w:rPr>
          <w:t>(</w:t>
        </w:r>
        <w:r w:rsidR="001C5C52" w:rsidRPr="00231046">
          <w:rPr>
            <w:rStyle w:val="Hyperlink"/>
            <w:lang w:val="de-DE"/>
          </w:rPr>
          <w:t>Französisch)</w:t>
        </w:r>
      </w:hyperlink>
      <w:r w:rsidRPr="00DD30D4">
        <w:rPr>
          <w:lang w:val="de-DE"/>
        </w:rPr>
        <w:t xml:space="preserve"> aus und schicken Sie es </w:t>
      </w:r>
      <w:r>
        <w:rPr>
          <w:lang w:val="de-DE"/>
        </w:rPr>
        <w:t xml:space="preserve">zusammen mit einem </w:t>
      </w:r>
      <w:r w:rsidRPr="00484FF9">
        <w:rPr>
          <w:lang w:val="de-DE"/>
        </w:rPr>
        <w:t>kurzen Lebenslauf/CV von allen am Projekt beteiligten Künstler</w:t>
      </w:r>
      <w:r>
        <w:rPr>
          <w:lang w:val="de-DE"/>
        </w:rPr>
        <w:t>:inne</w:t>
      </w:r>
      <w:r w:rsidRPr="00484FF9">
        <w:rPr>
          <w:lang w:val="de-DE"/>
        </w:rPr>
        <w:t xml:space="preserve">n </w:t>
      </w:r>
      <w:r>
        <w:rPr>
          <w:lang w:val="de-DE"/>
        </w:rPr>
        <w:t>(maximal 3 Seiten) an</w:t>
      </w:r>
      <w:r w:rsidR="2B682112" w:rsidRPr="00DD30D4">
        <w:rPr>
          <w:b/>
          <w:bCs/>
          <w:lang w:val="de-DE"/>
        </w:rPr>
        <w:t xml:space="preserve"> </w:t>
      </w:r>
      <w:hyperlink r:id="rId15">
        <w:r w:rsidR="2B682112" w:rsidRPr="00DD30D4">
          <w:rPr>
            <w:rStyle w:val="Hyperlink"/>
            <w:lang w:val="de-DE"/>
          </w:rPr>
          <w:t>deindustrialization@concordia.ca</w:t>
        </w:r>
      </w:hyperlink>
      <w:r w:rsidR="1163EDC4" w:rsidRPr="00DD30D4">
        <w:rPr>
          <w:lang w:val="de-DE"/>
        </w:rPr>
        <w:t xml:space="preserve">. </w:t>
      </w:r>
      <w:r>
        <w:rPr>
          <w:lang w:val="de-DE"/>
        </w:rPr>
        <w:t>V</w:t>
      </w:r>
      <w:r w:rsidRPr="0030736A">
        <w:rPr>
          <w:lang w:val="de-DE"/>
        </w:rPr>
        <w:t xml:space="preserve">erwenden Sie </w:t>
      </w:r>
      <w:r>
        <w:rPr>
          <w:lang w:val="de-DE"/>
        </w:rPr>
        <w:t xml:space="preserve">dabei die Bezeichnung </w:t>
      </w:r>
      <w:r w:rsidRPr="0030736A">
        <w:rPr>
          <w:lang w:val="de-DE"/>
        </w:rPr>
        <w:t>„</w:t>
      </w:r>
      <w:r>
        <w:rPr>
          <w:lang w:val="de-DE"/>
        </w:rPr>
        <w:t>Artist-in-Residence Application</w:t>
      </w:r>
      <w:r w:rsidRPr="0030736A">
        <w:rPr>
          <w:lang w:val="de-DE"/>
        </w:rPr>
        <w:t>“ in der Betreffzeile</w:t>
      </w:r>
      <w:r>
        <w:rPr>
          <w:lang w:val="de-DE"/>
        </w:rPr>
        <w:t>.</w:t>
      </w:r>
    </w:p>
    <w:p w14:paraId="286D20B1" w14:textId="6257C713" w:rsidR="00D03B85" w:rsidRPr="00DD30D4" w:rsidRDefault="00D03B85" w:rsidP="140E6CA1">
      <w:pPr>
        <w:spacing w:before="120" w:after="120"/>
        <w:rPr>
          <w:b/>
          <w:bCs/>
          <w:lang w:val="de-DE"/>
        </w:rPr>
      </w:pPr>
    </w:p>
    <w:p w14:paraId="4D55C9AA" w14:textId="36F04C6B" w:rsidR="00D03B85" w:rsidRPr="009C4D05" w:rsidRDefault="009C4D05" w:rsidP="140E6CA1">
      <w:pPr>
        <w:spacing w:before="120" w:after="120"/>
        <w:rPr>
          <w:b/>
          <w:bCs/>
          <w:lang w:val="de-DE"/>
        </w:rPr>
      </w:pPr>
      <w:r w:rsidRPr="0030736A">
        <w:rPr>
          <w:rFonts w:ascii="Franklin Gothic Book" w:hAnsi="Franklin Gothic Book" w:cstheme="minorHAnsi"/>
          <w:b/>
          <w:bCs/>
          <w:lang w:val="de-DE"/>
        </w:rPr>
        <w:t>Stichtage und Zeitraum des Stipendiums</w:t>
      </w:r>
      <w:r w:rsidRPr="009C4D05">
        <w:rPr>
          <w:b/>
          <w:bCs/>
          <w:lang w:val="de-DE"/>
        </w:rPr>
        <w:t xml:space="preserve"> </w:t>
      </w:r>
    </w:p>
    <w:p w14:paraId="10A61A09" w14:textId="01B5FA90" w:rsidR="00A17294" w:rsidRPr="00062684" w:rsidRDefault="007D6EE8" w:rsidP="140E6CA1">
      <w:pPr>
        <w:pStyle w:val="ListParagraph"/>
        <w:numPr>
          <w:ilvl w:val="0"/>
          <w:numId w:val="3"/>
        </w:numPr>
        <w:rPr>
          <w:lang w:val="de-DE"/>
        </w:rPr>
      </w:pPr>
      <w:r w:rsidRPr="00062684">
        <w:rPr>
          <w:b/>
          <w:bCs/>
          <w:lang w:val="de-DE"/>
        </w:rPr>
        <w:t>1</w:t>
      </w:r>
      <w:r w:rsidR="00C34374">
        <w:rPr>
          <w:b/>
          <w:bCs/>
          <w:lang w:val="de-DE"/>
        </w:rPr>
        <w:t>5</w:t>
      </w:r>
      <w:r w:rsidR="009C4D05" w:rsidRPr="00062684">
        <w:rPr>
          <w:b/>
          <w:bCs/>
          <w:lang w:val="de-DE"/>
        </w:rPr>
        <w:t>.</w:t>
      </w:r>
      <w:r w:rsidR="00E006AB" w:rsidRPr="00062684">
        <w:rPr>
          <w:b/>
          <w:bCs/>
          <w:lang w:val="de-DE"/>
        </w:rPr>
        <w:t xml:space="preserve"> </w:t>
      </w:r>
      <w:r w:rsidR="0058532B">
        <w:rPr>
          <w:b/>
          <w:bCs/>
          <w:lang w:val="de-DE"/>
        </w:rPr>
        <w:t>Januar</w:t>
      </w:r>
      <w:r w:rsidR="00167480">
        <w:rPr>
          <w:b/>
          <w:bCs/>
          <w:lang w:val="de-DE"/>
        </w:rPr>
        <w:t xml:space="preserve"> </w:t>
      </w:r>
      <w:r w:rsidRPr="00062684">
        <w:rPr>
          <w:b/>
          <w:bCs/>
          <w:lang w:val="de-DE"/>
        </w:rPr>
        <w:t>202</w:t>
      </w:r>
      <w:r w:rsidR="0058532B">
        <w:rPr>
          <w:b/>
          <w:bCs/>
          <w:lang w:val="de-DE"/>
        </w:rPr>
        <w:t>6</w:t>
      </w:r>
      <w:r w:rsidR="001E0052" w:rsidRPr="00062684">
        <w:rPr>
          <w:lang w:val="de-DE"/>
        </w:rPr>
        <w:t xml:space="preserve"> </w:t>
      </w:r>
      <w:r w:rsidR="00887CEE" w:rsidRPr="00062684">
        <w:rPr>
          <w:lang w:val="de-DE"/>
        </w:rPr>
        <w:t>für Projekte</w:t>
      </w:r>
      <w:r w:rsidR="00887CEE">
        <w:rPr>
          <w:lang w:val="de-DE"/>
        </w:rPr>
        <w:t>, die zwischen</w:t>
      </w:r>
      <w:r w:rsidR="00A17294" w:rsidRPr="00062684">
        <w:rPr>
          <w:lang w:val="de-DE"/>
        </w:rPr>
        <w:t xml:space="preserve"> </w:t>
      </w:r>
      <w:r w:rsidR="0058532B">
        <w:rPr>
          <w:lang w:val="de-DE"/>
        </w:rPr>
        <w:t>Februar und Dezember</w:t>
      </w:r>
      <w:r w:rsidR="0018604F" w:rsidRPr="00062684">
        <w:rPr>
          <w:lang w:val="de-DE"/>
        </w:rPr>
        <w:t xml:space="preserve"> </w:t>
      </w:r>
      <w:r w:rsidR="001E0052" w:rsidRPr="00062684">
        <w:rPr>
          <w:lang w:val="de-DE"/>
        </w:rPr>
        <w:t>202</w:t>
      </w:r>
      <w:r w:rsidR="00167480">
        <w:rPr>
          <w:lang w:val="de-DE"/>
        </w:rPr>
        <w:t>6</w:t>
      </w:r>
      <w:r w:rsidR="001E0052" w:rsidRPr="00062684">
        <w:rPr>
          <w:lang w:val="de-DE"/>
        </w:rPr>
        <w:t xml:space="preserve"> </w:t>
      </w:r>
      <w:r w:rsidR="00887CEE">
        <w:rPr>
          <w:lang w:val="de-DE"/>
        </w:rPr>
        <w:t>stattfinden</w:t>
      </w:r>
      <w:r w:rsidR="001E0052" w:rsidRPr="00062684">
        <w:rPr>
          <w:lang w:val="de-DE"/>
        </w:rPr>
        <w:t>.</w:t>
      </w:r>
      <w:r w:rsidR="00A17294" w:rsidRPr="00062684">
        <w:rPr>
          <w:lang w:val="de-DE"/>
        </w:rPr>
        <w:t xml:space="preserve"> </w:t>
      </w:r>
    </w:p>
    <w:p w14:paraId="734349F6" w14:textId="4310349D" w:rsidR="00A17294" w:rsidRPr="009C4D05" w:rsidRDefault="009C4D05" w:rsidP="140E6CA1">
      <w:pPr>
        <w:pStyle w:val="ListParagraph"/>
        <w:numPr>
          <w:ilvl w:val="0"/>
          <w:numId w:val="3"/>
        </w:numPr>
        <w:rPr>
          <w:lang w:val="de-DE"/>
        </w:rPr>
      </w:pPr>
      <w:r w:rsidRPr="0030736A">
        <w:rPr>
          <w:lang w:val="de-DE"/>
        </w:rPr>
        <w:t>Bewerber</w:t>
      </w:r>
      <w:r>
        <w:rPr>
          <w:lang w:val="de-DE"/>
        </w:rPr>
        <w:t>:innen</w:t>
      </w:r>
      <w:r w:rsidRPr="0030736A">
        <w:rPr>
          <w:lang w:val="de-DE"/>
        </w:rPr>
        <w:t xml:space="preserve"> werden </w:t>
      </w:r>
      <w:r>
        <w:rPr>
          <w:lang w:val="de-DE"/>
        </w:rPr>
        <w:t xml:space="preserve">spätestens Ende </w:t>
      </w:r>
      <w:r w:rsidR="00167480">
        <w:rPr>
          <w:lang w:val="de-DE"/>
        </w:rPr>
        <w:t>Mai</w:t>
      </w:r>
      <w:r>
        <w:rPr>
          <w:lang w:val="de-DE"/>
        </w:rPr>
        <w:t xml:space="preserve"> über die</w:t>
      </w:r>
      <w:r w:rsidRPr="0030736A">
        <w:rPr>
          <w:lang w:val="de-DE"/>
        </w:rPr>
        <w:t xml:space="preserve"> Entscheidung de</w:t>
      </w:r>
      <w:r>
        <w:rPr>
          <w:lang w:val="de-DE"/>
        </w:rPr>
        <w:t>r Auswahlkommission informiert</w:t>
      </w:r>
      <w:r w:rsidRPr="0030736A">
        <w:rPr>
          <w:lang w:val="de-DE"/>
        </w:rPr>
        <w:t>.</w:t>
      </w:r>
      <w:r w:rsidR="00A17294" w:rsidRPr="009C4D05">
        <w:rPr>
          <w:lang w:val="de-DE"/>
        </w:rPr>
        <w:t xml:space="preserve"> </w:t>
      </w:r>
    </w:p>
    <w:p w14:paraId="321B08F5" w14:textId="69D33F96" w:rsidR="00A17294" w:rsidRPr="009C4D05" w:rsidRDefault="009C4D05" w:rsidP="140E6CA1">
      <w:pPr>
        <w:pStyle w:val="ListParagraph"/>
        <w:numPr>
          <w:ilvl w:val="0"/>
          <w:numId w:val="3"/>
        </w:numPr>
        <w:rPr>
          <w:lang w:val="de-DE"/>
        </w:rPr>
      </w:pPr>
      <w:r>
        <w:rPr>
          <w:rFonts w:ascii="Franklin Gothic Book" w:hAnsi="Franklin Gothic Book" w:cstheme="minorHAnsi"/>
          <w:lang w:val="de-DE"/>
        </w:rPr>
        <w:t>Das Stipendium (16.000 kanadische Dollar) wird</w:t>
      </w:r>
      <w:r w:rsidRPr="0030736A">
        <w:rPr>
          <w:rFonts w:ascii="Franklin Gothic Book" w:hAnsi="Franklin Gothic Book" w:cstheme="minorHAnsi"/>
          <w:lang w:val="de-DE"/>
        </w:rPr>
        <w:t xml:space="preserve"> in zwei </w:t>
      </w:r>
      <w:r>
        <w:rPr>
          <w:rFonts w:ascii="Franklin Gothic Book" w:hAnsi="Franklin Gothic Book" w:cstheme="minorHAnsi"/>
          <w:lang w:val="de-DE"/>
        </w:rPr>
        <w:t>gleichen</w:t>
      </w:r>
      <w:r w:rsidRPr="0030736A">
        <w:rPr>
          <w:rFonts w:ascii="Franklin Gothic Book" w:hAnsi="Franklin Gothic Book" w:cstheme="minorHAnsi"/>
          <w:lang w:val="de-DE"/>
        </w:rPr>
        <w:t xml:space="preserve"> Raten ausgezahlt. Die erste Rate wird nach der Unterzeichnung eines Annahmevertrags </w:t>
      </w:r>
      <w:r>
        <w:rPr>
          <w:rFonts w:ascii="Franklin Gothic Book" w:hAnsi="Franklin Gothic Book" w:cstheme="minorHAnsi"/>
          <w:lang w:val="de-DE"/>
        </w:rPr>
        <w:t>ge</w:t>
      </w:r>
      <w:r w:rsidRPr="0030736A">
        <w:rPr>
          <w:rFonts w:ascii="Franklin Gothic Book" w:hAnsi="Franklin Gothic Book" w:cstheme="minorHAnsi"/>
          <w:lang w:val="de-DE"/>
        </w:rPr>
        <w:t>zahlt</w:t>
      </w:r>
      <w:r>
        <w:rPr>
          <w:rFonts w:ascii="Franklin Gothic Book" w:hAnsi="Franklin Gothic Book" w:cstheme="minorHAnsi"/>
          <w:lang w:val="de-DE"/>
        </w:rPr>
        <w:t>,</w:t>
      </w:r>
      <w:r w:rsidRPr="0030736A">
        <w:rPr>
          <w:rFonts w:ascii="Franklin Gothic Book" w:hAnsi="Franklin Gothic Book" w:cstheme="minorHAnsi"/>
          <w:lang w:val="de-DE"/>
        </w:rPr>
        <w:t xml:space="preserve"> die zweite Rate nach der Einreichung eines </w:t>
      </w:r>
      <w:r>
        <w:rPr>
          <w:rFonts w:ascii="Franklin Gothic Book" w:hAnsi="Franklin Gothic Book" w:cstheme="minorHAnsi"/>
          <w:lang w:val="de-DE"/>
        </w:rPr>
        <w:t>Abschlussberichts</w:t>
      </w:r>
      <w:r w:rsidRPr="0030736A">
        <w:rPr>
          <w:rFonts w:ascii="Franklin Gothic Book" w:hAnsi="Franklin Gothic Book" w:cstheme="minorHAnsi"/>
          <w:lang w:val="de-DE"/>
        </w:rPr>
        <w:t xml:space="preserve"> und der Präsentation </w:t>
      </w:r>
      <w:r w:rsidR="00887CEE">
        <w:rPr>
          <w:rFonts w:ascii="Franklin Gothic Book" w:hAnsi="Franklin Gothic Book" w:cstheme="minorHAnsi"/>
          <w:lang w:val="de-DE"/>
        </w:rPr>
        <w:t>im Rahmen der</w:t>
      </w:r>
      <w:r>
        <w:rPr>
          <w:rFonts w:ascii="Franklin Gothic Book" w:hAnsi="Franklin Gothic Book" w:cstheme="minorHAnsi"/>
          <w:lang w:val="de-DE"/>
        </w:rPr>
        <w:t xml:space="preserve"> De</w:t>
      </w:r>
      <w:r w:rsidR="00887CEE">
        <w:rPr>
          <w:rFonts w:ascii="Franklin Gothic Book" w:hAnsi="Franklin Gothic Book" w:cstheme="minorHAnsi"/>
          <w:lang w:val="de-DE"/>
        </w:rPr>
        <w:t>P</w:t>
      </w:r>
      <w:r>
        <w:rPr>
          <w:rFonts w:ascii="Franklin Gothic Book" w:hAnsi="Franklin Gothic Book" w:cstheme="minorHAnsi"/>
          <w:lang w:val="de-DE"/>
        </w:rPr>
        <w:t>OT-</w:t>
      </w:r>
      <w:r w:rsidR="00887CEE">
        <w:rPr>
          <w:rFonts w:ascii="Franklin Gothic Book" w:hAnsi="Franklin Gothic Book" w:cstheme="minorHAnsi"/>
          <w:lang w:val="de-DE"/>
        </w:rPr>
        <w:t>Tagung</w:t>
      </w:r>
      <w:r w:rsidRPr="0030736A">
        <w:rPr>
          <w:rFonts w:ascii="Franklin Gothic Book" w:hAnsi="Franklin Gothic Book" w:cstheme="minorHAnsi"/>
          <w:lang w:val="de-DE"/>
        </w:rPr>
        <w:t>.</w:t>
      </w:r>
      <w:r>
        <w:rPr>
          <w:rFonts w:ascii="Franklin Gothic Book" w:hAnsi="Franklin Gothic Book" w:cstheme="minorHAnsi"/>
          <w:lang w:val="de-DE"/>
        </w:rPr>
        <w:t xml:space="preserve"> </w:t>
      </w:r>
    </w:p>
    <w:p w14:paraId="77181861" w14:textId="70D9E4E0" w:rsidR="00A17294" w:rsidRPr="009C4D05" w:rsidRDefault="00A17294" w:rsidP="140E6CA1">
      <w:pPr>
        <w:rPr>
          <w:lang w:val="de-DE"/>
        </w:rPr>
      </w:pPr>
    </w:p>
    <w:p w14:paraId="4E38B849" w14:textId="329E56B2" w:rsidR="00A17294" w:rsidRPr="00336526" w:rsidRDefault="00336526" w:rsidP="140E6CA1">
      <w:pPr>
        <w:spacing w:before="120" w:after="120"/>
        <w:rPr>
          <w:lang w:val="de-DE"/>
        </w:rPr>
      </w:pPr>
      <w:r w:rsidRPr="00484FF9">
        <w:rPr>
          <w:b/>
          <w:bCs/>
          <w:lang w:val="de-DE"/>
        </w:rPr>
        <w:t>Beurteilungskriterien</w:t>
      </w:r>
      <w:r>
        <w:rPr>
          <w:b/>
          <w:bCs/>
          <w:lang w:val="de-DE"/>
        </w:rPr>
        <w:t xml:space="preserve">: </w:t>
      </w:r>
      <w:r w:rsidRPr="0030736A">
        <w:rPr>
          <w:lang w:val="de-DE"/>
        </w:rPr>
        <w:t xml:space="preserve">Die Projektvorschläge werden von </w:t>
      </w:r>
      <w:r>
        <w:rPr>
          <w:lang w:val="de-DE"/>
        </w:rPr>
        <w:t>einer DePOT</w:t>
      </w:r>
      <w:r w:rsidR="009E28F8">
        <w:rPr>
          <w:lang w:val="de-DE"/>
        </w:rPr>
        <w:t>-</w:t>
      </w:r>
      <w:r>
        <w:rPr>
          <w:lang w:val="de-DE"/>
        </w:rPr>
        <w:t>Auswahlkommission</w:t>
      </w:r>
      <w:r w:rsidRPr="0030736A">
        <w:rPr>
          <w:lang w:val="de-DE"/>
        </w:rPr>
        <w:t xml:space="preserve"> beurteilt, </w:t>
      </w:r>
      <w:r>
        <w:rPr>
          <w:lang w:val="de-DE"/>
        </w:rPr>
        <w:t>der neben den</w:t>
      </w:r>
      <w:r w:rsidRPr="0030736A">
        <w:rPr>
          <w:lang w:val="de-DE"/>
        </w:rPr>
        <w:t xml:space="preserve"> Co-Vorsitzenden des </w:t>
      </w:r>
      <w:r>
        <w:rPr>
          <w:lang w:val="de-DE"/>
        </w:rPr>
        <w:t>Ausschusses</w:t>
      </w:r>
      <w:r w:rsidRPr="0030736A">
        <w:rPr>
          <w:lang w:val="de-DE"/>
        </w:rPr>
        <w:t xml:space="preserve"> für das </w:t>
      </w:r>
      <w:r w:rsidR="009E28F8">
        <w:rPr>
          <w:lang w:val="de-DE"/>
        </w:rPr>
        <w:t>Artist in Residence-Programm</w:t>
      </w:r>
      <w:r w:rsidRPr="0030736A">
        <w:rPr>
          <w:lang w:val="de-DE"/>
        </w:rPr>
        <w:t xml:space="preserve"> </w:t>
      </w:r>
      <w:r>
        <w:rPr>
          <w:lang w:val="de-DE"/>
        </w:rPr>
        <w:t>ein:e</w:t>
      </w:r>
      <w:r w:rsidRPr="0030736A">
        <w:rPr>
          <w:lang w:val="de-DE"/>
        </w:rPr>
        <w:t xml:space="preserve"> Vertreter</w:t>
      </w:r>
      <w:r>
        <w:rPr>
          <w:lang w:val="de-DE"/>
        </w:rPr>
        <w:t>:in</w:t>
      </w:r>
      <w:r w:rsidRPr="0030736A">
        <w:rPr>
          <w:lang w:val="de-DE"/>
        </w:rPr>
        <w:t xml:space="preserve"> der </w:t>
      </w:r>
      <w:r w:rsidR="009E28F8">
        <w:rPr>
          <w:lang w:val="de-DE"/>
        </w:rPr>
        <w:t>Forschungsi</w:t>
      </w:r>
      <w:r w:rsidRPr="0030736A">
        <w:rPr>
          <w:lang w:val="de-DE"/>
        </w:rPr>
        <w:t>nitiative</w:t>
      </w:r>
      <w:r>
        <w:rPr>
          <w:lang w:val="de-DE"/>
        </w:rPr>
        <w:t xml:space="preserve"> angehört</w:t>
      </w:r>
      <w:r w:rsidRPr="0030736A">
        <w:rPr>
          <w:lang w:val="de-DE"/>
        </w:rPr>
        <w:t xml:space="preserve">. </w:t>
      </w:r>
      <w:r>
        <w:rPr>
          <w:lang w:val="de-DE"/>
        </w:rPr>
        <w:t>Bei Bedarf wendet sich die</w:t>
      </w:r>
      <w:r w:rsidRPr="0030736A">
        <w:rPr>
          <w:lang w:val="de-DE"/>
        </w:rPr>
        <w:t xml:space="preserve"> Auswahlkommi</w:t>
      </w:r>
      <w:r>
        <w:rPr>
          <w:lang w:val="de-DE"/>
        </w:rPr>
        <w:t>ssion</w:t>
      </w:r>
      <w:r w:rsidRPr="0030736A">
        <w:rPr>
          <w:lang w:val="de-DE"/>
        </w:rPr>
        <w:t xml:space="preserve"> für das </w:t>
      </w:r>
      <w:r w:rsidR="009E28F8">
        <w:rPr>
          <w:lang w:val="de-DE"/>
        </w:rPr>
        <w:t>Artist in Residence-Programm</w:t>
      </w:r>
      <w:r w:rsidR="009E28F8" w:rsidRPr="0030736A">
        <w:rPr>
          <w:lang w:val="de-DE"/>
        </w:rPr>
        <w:t xml:space="preserve"> </w:t>
      </w:r>
      <w:r>
        <w:rPr>
          <w:lang w:val="de-DE"/>
        </w:rPr>
        <w:t>an externe Expert:innen</w:t>
      </w:r>
      <w:r w:rsidRPr="0030736A">
        <w:rPr>
          <w:lang w:val="de-DE"/>
        </w:rPr>
        <w:t>.</w:t>
      </w:r>
      <w:r>
        <w:rPr>
          <w:lang w:val="de-DE"/>
        </w:rPr>
        <w:t xml:space="preserve"> </w:t>
      </w:r>
      <w:r w:rsidRPr="0030736A">
        <w:rPr>
          <w:lang w:val="de-DE"/>
        </w:rPr>
        <w:t>Die Projekte werden anhand der folgenden Kriterien beurteilt:</w:t>
      </w:r>
    </w:p>
    <w:p w14:paraId="0F999863" w14:textId="05ADC589" w:rsidR="00A17294" w:rsidRPr="00336526" w:rsidRDefault="00336526" w:rsidP="00592A06">
      <w:pPr>
        <w:pStyle w:val="ListParagraph"/>
        <w:numPr>
          <w:ilvl w:val="0"/>
          <w:numId w:val="9"/>
        </w:numPr>
        <w:rPr>
          <w:rFonts w:cstheme="minorHAnsi"/>
          <w:lang w:val="de-DE"/>
        </w:rPr>
      </w:pPr>
      <w:r w:rsidRPr="00484FF9">
        <w:rPr>
          <w:lang w:val="de-DE"/>
        </w:rPr>
        <w:t xml:space="preserve">40% - </w:t>
      </w:r>
      <w:r>
        <w:rPr>
          <w:lang w:val="de-DE"/>
        </w:rPr>
        <w:t>Maß</w:t>
      </w:r>
      <w:r w:rsidR="009E28F8">
        <w:rPr>
          <w:lang w:val="de-DE"/>
        </w:rPr>
        <w:t>, in dem</w:t>
      </w:r>
      <w:r w:rsidRPr="00484FF9">
        <w:rPr>
          <w:lang w:val="de-DE"/>
        </w:rPr>
        <w:t xml:space="preserve"> das Projekt in einer </w:t>
      </w:r>
      <w:r w:rsidR="009E28F8">
        <w:rPr>
          <w:lang w:val="de-DE"/>
        </w:rPr>
        <w:t>von Deindustrialisierung betroffenen</w:t>
      </w:r>
      <w:r w:rsidRPr="00484FF9">
        <w:rPr>
          <w:lang w:val="de-DE"/>
        </w:rPr>
        <w:t xml:space="preserve"> </w:t>
      </w:r>
      <w:r>
        <w:rPr>
          <w:lang w:val="de-DE"/>
        </w:rPr>
        <w:t xml:space="preserve">Region oder </w:t>
      </w:r>
      <w:r w:rsidR="009E28F8">
        <w:rPr>
          <w:lang w:val="de-DE"/>
        </w:rPr>
        <w:t>„Community“</w:t>
      </w:r>
      <w:r>
        <w:rPr>
          <w:lang w:val="de-DE"/>
        </w:rPr>
        <w:t xml:space="preserve"> </w:t>
      </w:r>
      <w:r w:rsidRPr="00484FF9">
        <w:rPr>
          <w:lang w:val="de-DE"/>
        </w:rPr>
        <w:t xml:space="preserve">angesiedelt </w:t>
      </w:r>
      <w:r w:rsidR="009E28F8">
        <w:rPr>
          <w:lang w:val="de-DE"/>
        </w:rPr>
        <w:t>und sich mit der</w:t>
      </w:r>
      <w:r w:rsidRPr="00484FF9">
        <w:rPr>
          <w:lang w:val="de-DE"/>
        </w:rPr>
        <w:t xml:space="preserve"> Forschung</w:t>
      </w:r>
      <w:r w:rsidR="009E28F8">
        <w:rPr>
          <w:lang w:val="de-DE"/>
        </w:rPr>
        <w:t xml:space="preserve"> und den übergeordneten Zielen der </w:t>
      </w:r>
      <w:r w:rsidRPr="00484FF9">
        <w:rPr>
          <w:lang w:val="de-DE"/>
        </w:rPr>
        <w:t xml:space="preserve">thematischen </w:t>
      </w:r>
      <w:r w:rsidRPr="002F3C25">
        <w:rPr>
          <w:lang w:val="de-DE"/>
        </w:rPr>
        <w:t xml:space="preserve">Arbeitsgruppe </w:t>
      </w:r>
      <w:r w:rsidRPr="00484FF9">
        <w:rPr>
          <w:lang w:val="de-DE"/>
        </w:rPr>
        <w:t xml:space="preserve">und des DePOT-Projekts </w:t>
      </w:r>
      <w:r w:rsidR="009E28F8">
        <w:rPr>
          <w:lang w:val="de-DE"/>
        </w:rPr>
        <w:t>auseinandersetzt</w:t>
      </w:r>
      <w:r w:rsidR="009E28F8" w:rsidRPr="00484FF9">
        <w:rPr>
          <w:lang w:val="de-DE"/>
        </w:rPr>
        <w:t xml:space="preserve"> </w:t>
      </w:r>
      <w:r w:rsidRPr="00484FF9">
        <w:rPr>
          <w:lang w:val="de-DE"/>
        </w:rPr>
        <w:t xml:space="preserve">– </w:t>
      </w:r>
      <w:r w:rsidR="00AA7B82">
        <w:rPr>
          <w:lang w:val="de-DE"/>
        </w:rPr>
        <w:t xml:space="preserve">dies beinhaltet auch </w:t>
      </w:r>
      <w:r w:rsidR="00680EBF">
        <w:rPr>
          <w:lang w:val="de-DE"/>
        </w:rPr>
        <w:t xml:space="preserve">das Konzept der „shared authority“ im Sinne </w:t>
      </w:r>
      <w:r>
        <w:rPr>
          <w:lang w:val="de-DE"/>
        </w:rPr>
        <w:t>inklusive</w:t>
      </w:r>
      <w:r w:rsidR="00680EBF">
        <w:rPr>
          <w:lang w:val="de-DE"/>
        </w:rPr>
        <w:t>r</w:t>
      </w:r>
      <w:r>
        <w:rPr>
          <w:lang w:val="de-DE"/>
        </w:rPr>
        <w:t xml:space="preserve"> und </w:t>
      </w:r>
      <w:r>
        <w:rPr>
          <w:lang w:val="de-DE"/>
        </w:rPr>
        <w:lastRenderedPageBreak/>
        <w:t>demokratische</w:t>
      </w:r>
      <w:r w:rsidR="00680EBF">
        <w:rPr>
          <w:lang w:val="de-DE"/>
        </w:rPr>
        <w:t>r</w:t>
      </w:r>
      <w:r>
        <w:rPr>
          <w:lang w:val="de-DE"/>
        </w:rPr>
        <w:t xml:space="preserve"> Entscheidungsprozesse</w:t>
      </w:r>
      <w:r w:rsidR="00680EBF">
        <w:rPr>
          <w:lang w:val="de-DE"/>
        </w:rPr>
        <w:t xml:space="preserve">, </w:t>
      </w:r>
      <w:r w:rsidRPr="00484FF9">
        <w:rPr>
          <w:lang w:val="de-DE"/>
        </w:rPr>
        <w:t xml:space="preserve">die Einbindung von deindustrialisierten und postindustriellen </w:t>
      </w:r>
      <w:r w:rsidR="00AA7B82">
        <w:rPr>
          <w:lang w:val="de-DE"/>
        </w:rPr>
        <w:t>„communities“</w:t>
      </w:r>
      <w:r w:rsidRPr="00484FF9">
        <w:rPr>
          <w:lang w:val="de-DE"/>
        </w:rPr>
        <w:t xml:space="preserve"> </w:t>
      </w:r>
      <w:r w:rsidR="00680EBF">
        <w:rPr>
          <w:lang w:val="de-DE"/>
        </w:rPr>
        <w:t>sowie</w:t>
      </w:r>
      <w:r w:rsidRPr="00484FF9">
        <w:rPr>
          <w:lang w:val="de-DE"/>
        </w:rPr>
        <w:t xml:space="preserve"> die </w:t>
      </w:r>
      <w:r w:rsidR="00680EBF">
        <w:rPr>
          <w:lang w:val="de-DE"/>
        </w:rPr>
        <w:t xml:space="preserve">Berücksichtigung von </w:t>
      </w:r>
      <w:r w:rsidRPr="00484FF9">
        <w:rPr>
          <w:lang w:val="de-DE"/>
        </w:rPr>
        <w:t xml:space="preserve">lokalen und </w:t>
      </w:r>
      <w:r>
        <w:rPr>
          <w:lang w:val="de-DE"/>
        </w:rPr>
        <w:t>transnationalen</w:t>
      </w:r>
      <w:r w:rsidRPr="00484FF9">
        <w:rPr>
          <w:lang w:val="de-DE"/>
        </w:rPr>
        <w:t xml:space="preserve"> Diskussionen</w:t>
      </w:r>
      <w:r w:rsidRPr="00336526">
        <w:rPr>
          <w:rFonts w:cstheme="minorHAnsi"/>
          <w:lang w:val="de-DE"/>
        </w:rPr>
        <w:t xml:space="preserve"> </w:t>
      </w:r>
    </w:p>
    <w:p w14:paraId="1277C6D7" w14:textId="7F6A4447" w:rsidR="00A17294" w:rsidRPr="00336526" w:rsidRDefault="00336526" w:rsidP="007C4776">
      <w:pPr>
        <w:pStyle w:val="ListParagraph"/>
        <w:numPr>
          <w:ilvl w:val="0"/>
          <w:numId w:val="9"/>
        </w:numPr>
        <w:rPr>
          <w:rFonts w:cstheme="minorHAnsi"/>
          <w:lang w:val="de-DE"/>
        </w:rPr>
      </w:pPr>
      <w:r w:rsidRPr="00484FF9">
        <w:rPr>
          <w:lang w:val="de-DE"/>
        </w:rPr>
        <w:t xml:space="preserve">40% - die künstlerischen und sozialen Werte des </w:t>
      </w:r>
      <w:r w:rsidR="00680EBF">
        <w:rPr>
          <w:lang w:val="de-DE"/>
        </w:rPr>
        <w:t xml:space="preserve">geplanten </w:t>
      </w:r>
      <w:r w:rsidRPr="00484FF9">
        <w:rPr>
          <w:lang w:val="de-DE"/>
        </w:rPr>
        <w:t xml:space="preserve">Projekts, </w:t>
      </w:r>
      <w:r w:rsidR="0067026E">
        <w:rPr>
          <w:lang w:val="de-DE"/>
        </w:rPr>
        <w:t>einschließlich sein</w:t>
      </w:r>
      <w:r w:rsidR="00062684">
        <w:rPr>
          <w:lang w:val="de-DE"/>
        </w:rPr>
        <w:t>e</w:t>
      </w:r>
      <w:r w:rsidR="0067026E">
        <w:rPr>
          <w:lang w:val="de-DE"/>
        </w:rPr>
        <w:t>s</w:t>
      </w:r>
      <w:r w:rsidRPr="00484FF9">
        <w:rPr>
          <w:lang w:val="de-DE"/>
        </w:rPr>
        <w:t xml:space="preserve"> Potenzial</w:t>
      </w:r>
      <w:r w:rsidR="00680EBF">
        <w:rPr>
          <w:lang w:val="de-DE"/>
        </w:rPr>
        <w:t>s</w:t>
      </w:r>
      <w:r w:rsidRPr="00484FF9">
        <w:rPr>
          <w:lang w:val="de-DE"/>
        </w:rPr>
        <w:t xml:space="preserve"> für künstlerische </w:t>
      </w:r>
      <w:r>
        <w:rPr>
          <w:lang w:val="de-DE"/>
        </w:rPr>
        <w:t>Innovation</w:t>
      </w:r>
      <w:r w:rsidRPr="00484FF9">
        <w:rPr>
          <w:lang w:val="de-DE"/>
        </w:rPr>
        <w:t xml:space="preserve"> und Entwicklung, und positive Auswirkung auf die Künstler</w:t>
      </w:r>
      <w:r>
        <w:rPr>
          <w:lang w:val="de-DE"/>
        </w:rPr>
        <w:t>:innen</w:t>
      </w:r>
      <w:r w:rsidRPr="00484FF9">
        <w:rPr>
          <w:lang w:val="de-DE"/>
        </w:rPr>
        <w:t xml:space="preserve"> und die involvierten </w:t>
      </w:r>
      <w:r>
        <w:rPr>
          <w:lang w:val="de-DE"/>
        </w:rPr>
        <w:t>Gruppen vor Ort</w:t>
      </w:r>
      <w:r w:rsidRPr="00336526">
        <w:rPr>
          <w:rFonts w:cstheme="minorHAnsi"/>
          <w:lang w:val="de-DE"/>
        </w:rPr>
        <w:t xml:space="preserve"> </w:t>
      </w:r>
    </w:p>
    <w:p w14:paraId="2C199EC7" w14:textId="44DA3835" w:rsidR="00336526" w:rsidRPr="00336526" w:rsidRDefault="00336526" w:rsidP="00336526">
      <w:pPr>
        <w:pStyle w:val="ListParagraph"/>
        <w:numPr>
          <w:ilvl w:val="0"/>
          <w:numId w:val="9"/>
        </w:numPr>
        <w:rPr>
          <w:lang w:val="de-DE"/>
        </w:rPr>
      </w:pPr>
      <w:r w:rsidRPr="00484FF9">
        <w:rPr>
          <w:lang w:val="de-DE"/>
        </w:rPr>
        <w:t xml:space="preserve">20% - Qualität und </w:t>
      </w:r>
      <w:r>
        <w:rPr>
          <w:lang w:val="de-DE"/>
        </w:rPr>
        <w:t>Ausgereiftheit</w:t>
      </w:r>
      <w:r w:rsidRPr="00484FF9">
        <w:rPr>
          <w:lang w:val="de-DE"/>
        </w:rPr>
        <w:t xml:space="preserve"> der allgemeinen Projektplanung und -konzeption, inklusive Präsentation, begleitende Forschung, kulturelle Kompetenzen, Zeitpläne, Budget, Verwaltung von Ressourcen etc.</w:t>
      </w:r>
    </w:p>
    <w:p w14:paraId="0E76BCE3" w14:textId="7C3905A9" w:rsidR="00A17294" w:rsidRPr="00336526" w:rsidRDefault="00A17294" w:rsidP="0055E3E2">
      <w:pPr>
        <w:rPr>
          <w:lang w:val="de-DE"/>
        </w:rPr>
      </w:pPr>
    </w:p>
    <w:p w14:paraId="4D610375" w14:textId="59DA094A" w:rsidR="00561A5E" w:rsidRDefault="00561A5E" w:rsidP="140E6CA1">
      <w:pPr>
        <w:rPr>
          <w:lang w:val="de-DE"/>
        </w:rPr>
      </w:pPr>
      <w:r>
        <w:rPr>
          <w:b/>
          <w:bCs/>
          <w:lang w:val="de-DE"/>
        </w:rPr>
        <w:t>Mehr über</w:t>
      </w:r>
      <w:r w:rsidR="4613C3C0" w:rsidRPr="00561A5E">
        <w:rPr>
          <w:b/>
          <w:bCs/>
          <w:lang w:val="de-DE"/>
        </w:rPr>
        <w:t xml:space="preserve"> DePOT: </w:t>
      </w:r>
      <w:r w:rsidRPr="0030736A">
        <w:rPr>
          <w:lang w:val="de-DE"/>
        </w:rPr>
        <w:t xml:space="preserve">Brexit, die Wahl Donald Trumps zum US-Präsidenten und </w:t>
      </w:r>
      <w:r>
        <w:rPr>
          <w:lang w:val="de-DE"/>
        </w:rPr>
        <w:t>zunehmender</w:t>
      </w:r>
      <w:r w:rsidRPr="0030736A">
        <w:rPr>
          <w:lang w:val="de-DE"/>
        </w:rPr>
        <w:t xml:space="preserve"> </w:t>
      </w:r>
      <w:r>
        <w:rPr>
          <w:lang w:val="de-DE"/>
        </w:rPr>
        <w:t>Rechtspopulismus</w:t>
      </w:r>
      <w:r w:rsidRPr="0030736A">
        <w:rPr>
          <w:lang w:val="de-DE"/>
        </w:rPr>
        <w:t xml:space="preserve"> in Europa haben die Verbindungen zwischen </w:t>
      </w:r>
      <w:r w:rsidRPr="00F52D0D">
        <w:rPr>
          <w:i/>
          <w:lang w:val="de-DE"/>
        </w:rPr>
        <w:t>race</w:t>
      </w:r>
      <w:r w:rsidRPr="0030736A">
        <w:rPr>
          <w:lang w:val="de-DE"/>
        </w:rPr>
        <w:t xml:space="preserve">, Geschlecht und sozialer Schicht </w:t>
      </w:r>
      <w:r>
        <w:rPr>
          <w:lang w:val="de-DE"/>
        </w:rPr>
        <w:t>in deindustrialisierten Regionen</w:t>
      </w:r>
      <w:r w:rsidRPr="0030736A">
        <w:rPr>
          <w:lang w:val="de-DE"/>
        </w:rPr>
        <w:t xml:space="preserve"> </w:t>
      </w:r>
      <w:r>
        <w:rPr>
          <w:lang w:val="de-DE"/>
        </w:rPr>
        <w:t>wieder in den Vordergrund rücken lassen</w:t>
      </w:r>
      <w:r w:rsidRPr="0030736A">
        <w:rPr>
          <w:lang w:val="de-DE"/>
        </w:rPr>
        <w:t xml:space="preserve">. Diese </w:t>
      </w:r>
      <w:r>
        <w:rPr>
          <w:lang w:val="de-DE"/>
        </w:rPr>
        <w:t>gefährlichen Entwicklungen</w:t>
      </w:r>
      <w:r w:rsidRPr="0030736A">
        <w:rPr>
          <w:lang w:val="de-DE"/>
        </w:rPr>
        <w:t xml:space="preserve"> haben Debatten und Spekulationen über die </w:t>
      </w:r>
      <w:r>
        <w:rPr>
          <w:lang w:val="de-DE"/>
        </w:rPr>
        <w:t>Ursachen</w:t>
      </w:r>
      <w:r w:rsidRPr="0030736A">
        <w:rPr>
          <w:lang w:val="de-DE"/>
        </w:rPr>
        <w:t xml:space="preserve"> und zeitlichen Abläufe der gegenwärtigen sozialen und politischen Verwerfungen ausgelöst, jedoch </w:t>
      </w:r>
      <w:r>
        <w:rPr>
          <w:lang w:val="de-DE"/>
        </w:rPr>
        <w:t>kaum</w:t>
      </w:r>
      <w:r w:rsidRPr="0030736A">
        <w:rPr>
          <w:lang w:val="de-DE"/>
        </w:rPr>
        <w:t xml:space="preserve"> </w:t>
      </w:r>
      <w:r>
        <w:rPr>
          <w:lang w:val="de-DE"/>
        </w:rPr>
        <w:t>zu fundierter</w:t>
      </w:r>
      <w:r w:rsidRPr="0030736A">
        <w:rPr>
          <w:lang w:val="de-DE"/>
        </w:rPr>
        <w:t xml:space="preserve"> </w:t>
      </w:r>
      <w:r>
        <w:rPr>
          <w:lang w:val="de-DE"/>
        </w:rPr>
        <w:t>Erf</w:t>
      </w:r>
      <w:r w:rsidRPr="0030736A">
        <w:rPr>
          <w:lang w:val="de-DE"/>
        </w:rPr>
        <w:t xml:space="preserve">orschung </w:t>
      </w:r>
      <w:r>
        <w:rPr>
          <w:lang w:val="de-DE"/>
        </w:rPr>
        <w:t>dieser</w:t>
      </w:r>
      <w:r w:rsidRPr="0030736A">
        <w:rPr>
          <w:lang w:val="de-DE"/>
        </w:rPr>
        <w:t xml:space="preserve"> </w:t>
      </w:r>
      <w:r>
        <w:rPr>
          <w:lang w:val="de-DE"/>
        </w:rPr>
        <w:t xml:space="preserve">Gruppe der </w:t>
      </w:r>
      <w:r w:rsidRPr="0030736A">
        <w:rPr>
          <w:lang w:val="de-DE"/>
        </w:rPr>
        <w:t>„Abgehängten“</w:t>
      </w:r>
      <w:r>
        <w:rPr>
          <w:lang w:val="de-DE"/>
        </w:rPr>
        <w:t xml:space="preserve"> angeregt</w:t>
      </w:r>
      <w:r w:rsidRPr="0030736A">
        <w:rPr>
          <w:lang w:val="de-DE"/>
        </w:rPr>
        <w:t>.</w:t>
      </w:r>
    </w:p>
    <w:p w14:paraId="0CCAB846" w14:textId="0171A386" w:rsidR="00A17294" w:rsidRPr="0007286E" w:rsidRDefault="00A17294" w:rsidP="140E6CA1">
      <w:pPr>
        <w:rPr>
          <w:lang w:val="de-DE"/>
        </w:rPr>
      </w:pPr>
    </w:p>
    <w:p w14:paraId="04CFAA6F" w14:textId="77777777" w:rsidR="00561A5E" w:rsidRPr="0030736A" w:rsidRDefault="00561A5E" w:rsidP="00561A5E">
      <w:pPr>
        <w:rPr>
          <w:rStyle w:val="Hyperlink"/>
          <w:rFonts w:ascii="Franklin Gothic Book" w:hAnsi="Franklin Gothic Book" w:cstheme="minorHAnsi"/>
          <w:lang w:val="de-DE"/>
        </w:rPr>
      </w:pPr>
      <w:r w:rsidRPr="0030736A">
        <w:rPr>
          <w:lang w:val="de-DE"/>
        </w:rPr>
        <w:t>Die auf sieben Jahre angelegte SSHRC-Partnerinitiative „Deindustrialisierung und die Politik der Gegenwart“ (DePOT), an</w:t>
      </w:r>
      <w:r>
        <w:rPr>
          <w:lang w:val="de-DE"/>
        </w:rPr>
        <w:t xml:space="preserve">gegliedert an das </w:t>
      </w:r>
      <w:r w:rsidRPr="0030736A">
        <w:rPr>
          <w:lang w:val="de-DE"/>
        </w:rPr>
        <w:t xml:space="preserve">Centre for Oral History and Digital Storytelling an der </w:t>
      </w:r>
      <w:r>
        <w:rPr>
          <w:lang w:val="de-DE"/>
        </w:rPr>
        <w:t>Concordia-</w:t>
      </w:r>
      <w:r w:rsidRPr="0030736A">
        <w:rPr>
          <w:lang w:val="de-DE"/>
        </w:rPr>
        <w:t xml:space="preserve">Universität </w:t>
      </w:r>
      <w:r>
        <w:rPr>
          <w:lang w:val="de-DE"/>
        </w:rPr>
        <w:t>in Montréal</w:t>
      </w:r>
      <w:r w:rsidRPr="0030736A">
        <w:rPr>
          <w:lang w:val="de-DE"/>
        </w:rPr>
        <w:t xml:space="preserve">, </w:t>
      </w:r>
      <w:r>
        <w:rPr>
          <w:lang w:val="de-DE"/>
        </w:rPr>
        <w:t>bringt</w:t>
      </w:r>
      <w:r w:rsidRPr="0030736A">
        <w:rPr>
          <w:lang w:val="de-DE"/>
        </w:rPr>
        <w:t xml:space="preserve"> </w:t>
      </w:r>
      <w:r>
        <w:rPr>
          <w:lang w:val="de-DE"/>
        </w:rPr>
        <w:t xml:space="preserve">über </w:t>
      </w:r>
      <w:r w:rsidRPr="0030736A">
        <w:rPr>
          <w:lang w:val="de-DE"/>
        </w:rPr>
        <w:t>3</w:t>
      </w:r>
      <w:r>
        <w:rPr>
          <w:lang w:val="de-DE"/>
        </w:rPr>
        <w:t>5</w:t>
      </w:r>
      <w:r w:rsidRPr="0030736A">
        <w:rPr>
          <w:lang w:val="de-DE"/>
        </w:rPr>
        <w:t xml:space="preserve"> </w:t>
      </w:r>
      <w:r>
        <w:rPr>
          <w:lang w:val="de-DE"/>
        </w:rPr>
        <w:t>Forschungszentren</w:t>
      </w:r>
      <w:r w:rsidRPr="00A4512A">
        <w:rPr>
          <w:rFonts w:cstheme="minorHAnsi"/>
          <w:lang w:val="de-DE"/>
        </w:rPr>
        <w:t xml:space="preserve">, </w:t>
      </w:r>
      <w:r>
        <w:rPr>
          <w:rFonts w:cstheme="minorHAnsi"/>
          <w:lang w:val="de-DE"/>
        </w:rPr>
        <w:t>Industriemuseen</w:t>
      </w:r>
      <w:r w:rsidRPr="00A4512A">
        <w:rPr>
          <w:rFonts w:cstheme="minorHAnsi"/>
          <w:lang w:val="de-DE"/>
        </w:rPr>
        <w:t xml:space="preserve">, </w:t>
      </w:r>
      <w:r>
        <w:rPr>
          <w:rFonts w:cstheme="minorHAnsi"/>
          <w:lang w:val="de-DE"/>
        </w:rPr>
        <w:t xml:space="preserve">Archive der Arbeiterbewegung, Gewerkschaften und andere Organisationen aus </w:t>
      </w:r>
      <w:r w:rsidRPr="00A4512A">
        <w:rPr>
          <w:rFonts w:cstheme="minorHAnsi"/>
          <w:lang w:val="de-DE"/>
        </w:rPr>
        <w:t>Ital</w:t>
      </w:r>
      <w:r>
        <w:rPr>
          <w:rFonts w:cstheme="minorHAnsi"/>
          <w:lang w:val="de-DE"/>
        </w:rPr>
        <w:t xml:space="preserve">ien, </w:t>
      </w:r>
      <w:r w:rsidRPr="00A4512A">
        <w:rPr>
          <w:rFonts w:cstheme="minorHAnsi"/>
          <w:lang w:val="de-DE"/>
        </w:rPr>
        <w:t>Fran</w:t>
      </w:r>
      <w:r>
        <w:rPr>
          <w:rFonts w:cstheme="minorHAnsi"/>
          <w:lang w:val="de-DE"/>
        </w:rPr>
        <w:t>kr</w:t>
      </w:r>
      <w:r w:rsidRPr="00A4512A">
        <w:rPr>
          <w:rFonts w:cstheme="minorHAnsi"/>
          <w:lang w:val="de-DE"/>
        </w:rPr>
        <w:t>e</w:t>
      </w:r>
      <w:r>
        <w:rPr>
          <w:rFonts w:cstheme="minorHAnsi"/>
          <w:lang w:val="de-DE"/>
        </w:rPr>
        <w:t>ich</w:t>
      </w:r>
      <w:r w:rsidRPr="00A4512A">
        <w:rPr>
          <w:rFonts w:cstheme="minorHAnsi"/>
          <w:lang w:val="de-DE"/>
        </w:rPr>
        <w:t xml:space="preserve">, </w:t>
      </w:r>
      <w:r>
        <w:rPr>
          <w:rFonts w:cstheme="minorHAnsi"/>
          <w:lang w:val="de-DE"/>
        </w:rPr>
        <w:t xml:space="preserve">Deutschland, </w:t>
      </w:r>
      <w:r w:rsidRPr="0030736A">
        <w:rPr>
          <w:lang w:val="de-DE"/>
        </w:rPr>
        <w:t>d</w:t>
      </w:r>
      <w:r>
        <w:rPr>
          <w:lang w:val="de-DE"/>
        </w:rPr>
        <w:t>em</w:t>
      </w:r>
      <w:r w:rsidRPr="0030736A">
        <w:rPr>
          <w:lang w:val="de-DE"/>
        </w:rPr>
        <w:t xml:space="preserve"> Vereinigte</w:t>
      </w:r>
      <w:r>
        <w:rPr>
          <w:lang w:val="de-DE"/>
        </w:rPr>
        <w:t>n</w:t>
      </w:r>
      <w:r w:rsidRPr="0030736A">
        <w:rPr>
          <w:lang w:val="de-DE"/>
        </w:rPr>
        <w:t xml:space="preserve"> Königreich, Kanada</w:t>
      </w:r>
      <w:r>
        <w:rPr>
          <w:lang w:val="de-DE"/>
        </w:rPr>
        <w:t>, und den USA zusammen</w:t>
      </w:r>
      <w:r w:rsidRPr="0030736A">
        <w:rPr>
          <w:lang w:val="de-DE"/>
        </w:rPr>
        <w:t xml:space="preserve">. </w:t>
      </w:r>
      <w:r>
        <w:rPr>
          <w:lang w:val="de-DE"/>
        </w:rPr>
        <w:t>Der Forschungsverbund</w:t>
      </w:r>
      <w:r w:rsidRPr="0030736A">
        <w:rPr>
          <w:lang w:val="de-DE"/>
        </w:rPr>
        <w:t xml:space="preserve"> untersucht die historischen Wurzeln und gelebten Erfahrungen von Deindustrialisierung sowie die Reaktionen der Politik darauf. Eines der</w:t>
      </w:r>
      <w:r>
        <w:rPr>
          <w:lang w:val="de-DE"/>
        </w:rPr>
        <w:t xml:space="preserve"> sichtbaren Ergebnisse für die Öffentlichkeit </w:t>
      </w:r>
      <w:r w:rsidRPr="0030736A">
        <w:rPr>
          <w:lang w:val="de-DE"/>
        </w:rPr>
        <w:t>wird eine Ausstellung zu</w:t>
      </w:r>
      <w:r>
        <w:rPr>
          <w:lang w:val="de-DE"/>
        </w:rPr>
        <w:t>m Thema</w:t>
      </w:r>
      <w:r w:rsidRPr="0030736A">
        <w:rPr>
          <w:lang w:val="de-DE"/>
        </w:rPr>
        <w:t xml:space="preserve"> </w:t>
      </w:r>
      <w:r>
        <w:rPr>
          <w:lang w:val="de-DE"/>
        </w:rPr>
        <w:t>„</w:t>
      </w:r>
      <w:r w:rsidRPr="0030736A">
        <w:rPr>
          <w:lang w:val="de-DE"/>
        </w:rPr>
        <w:t>Deindustrialisierung und die Politik der Gegenwart</w:t>
      </w:r>
      <w:r>
        <w:rPr>
          <w:lang w:val="de-DE"/>
        </w:rPr>
        <w:t>“ sein, die an mehreren Orten gleichzeitig gezeigt wird</w:t>
      </w:r>
      <w:r w:rsidRPr="0030736A">
        <w:rPr>
          <w:lang w:val="de-DE"/>
        </w:rPr>
        <w:t>. Für weitere Information zum Projekt besuchen Sie</w:t>
      </w:r>
      <w:r>
        <w:rPr>
          <w:lang w:val="de-DE"/>
        </w:rPr>
        <w:t xml:space="preserve"> bitte</w:t>
      </w:r>
      <w:r w:rsidRPr="0030736A">
        <w:rPr>
          <w:lang w:val="de-DE"/>
        </w:rPr>
        <w:t xml:space="preserve">: </w:t>
      </w:r>
      <w:hyperlink r:id="rId16" w:history="1">
        <w:r w:rsidRPr="0030736A">
          <w:rPr>
            <w:rStyle w:val="Hyperlink"/>
            <w:rFonts w:ascii="Franklin Gothic Book" w:hAnsi="Franklin Gothic Book" w:cstheme="minorHAnsi"/>
            <w:lang w:val="de-DE"/>
          </w:rPr>
          <w:t>https://deindustrialization.org/</w:t>
        </w:r>
      </w:hyperlink>
    </w:p>
    <w:p w14:paraId="20CC8A45" w14:textId="4A366302" w:rsidR="5DFA0F00" w:rsidRPr="0007286E" w:rsidRDefault="5DFA0F00" w:rsidP="5DFA0F00">
      <w:pPr>
        <w:rPr>
          <w:lang w:val="de-DE"/>
        </w:rPr>
      </w:pPr>
    </w:p>
    <w:p w14:paraId="19D721B1" w14:textId="500B1CBD" w:rsidR="1CAC4668" w:rsidRPr="00561A5E" w:rsidRDefault="00561A5E" w:rsidP="5DFA0F00">
      <w:pPr>
        <w:spacing w:line="259" w:lineRule="auto"/>
        <w:rPr>
          <w:lang w:val="de-DE"/>
        </w:rPr>
      </w:pPr>
      <w:r>
        <w:rPr>
          <w:b/>
          <w:bCs/>
          <w:lang w:val="de-DE"/>
        </w:rPr>
        <w:t>Was bietet</w:t>
      </w:r>
      <w:r w:rsidRPr="00561A5E">
        <w:rPr>
          <w:b/>
          <w:bCs/>
          <w:lang w:val="de-DE"/>
        </w:rPr>
        <w:t xml:space="preserve"> </w:t>
      </w:r>
      <w:r w:rsidR="1CAC4668" w:rsidRPr="00561A5E">
        <w:rPr>
          <w:b/>
          <w:bCs/>
          <w:lang w:val="de-DE"/>
        </w:rPr>
        <w:t xml:space="preserve">DePOT: </w:t>
      </w:r>
    </w:p>
    <w:p w14:paraId="28C848A0" w14:textId="07C20D68" w:rsidR="51BE6690" w:rsidRPr="00561A5E" w:rsidRDefault="51BE6690" w:rsidP="5DFA0F00">
      <w:pPr>
        <w:pStyle w:val="ListParagraph"/>
        <w:numPr>
          <w:ilvl w:val="0"/>
          <w:numId w:val="1"/>
        </w:numPr>
        <w:rPr>
          <w:lang w:val="de-DE"/>
        </w:rPr>
      </w:pPr>
      <w:r w:rsidRPr="00561A5E">
        <w:rPr>
          <w:lang w:val="de-DE"/>
        </w:rPr>
        <w:t xml:space="preserve">DePOT </w:t>
      </w:r>
      <w:r w:rsidR="00561A5E" w:rsidRPr="00561A5E">
        <w:rPr>
          <w:lang w:val="de-DE"/>
        </w:rPr>
        <w:t>wird die Arbeit</w:t>
      </w:r>
      <w:r w:rsidR="00561A5E">
        <w:rPr>
          <w:lang w:val="de-DE"/>
        </w:rPr>
        <w:t xml:space="preserve">en der </w:t>
      </w:r>
      <w:r w:rsidR="00561A5E" w:rsidRPr="00561A5E">
        <w:rPr>
          <w:lang w:val="de-DE"/>
        </w:rPr>
        <w:t>DePOT Gastkünstler:innen während der Jahrestagung aus- und vorstellen</w:t>
      </w:r>
      <w:r w:rsidR="00561A5E">
        <w:rPr>
          <w:lang w:val="de-DE"/>
        </w:rPr>
        <w:t xml:space="preserve"> und</w:t>
      </w:r>
      <w:r w:rsidR="00561A5E" w:rsidRPr="00561A5E">
        <w:rPr>
          <w:lang w:val="de-DE"/>
        </w:rPr>
        <w:t xml:space="preserve"> </w:t>
      </w:r>
      <w:r w:rsidR="00561A5E">
        <w:rPr>
          <w:lang w:val="de-DE"/>
        </w:rPr>
        <w:t>Kontakte</w:t>
      </w:r>
      <w:r w:rsidR="00561A5E" w:rsidRPr="00561A5E">
        <w:rPr>
          <w:lang w:val="de-DE"/>
        </w:rPr>
        <w:t xml:space="preserve"> zu weiteren Künstler:innen </w:t>
      </w:r>
      <w:r w:rsidR="00561A5E">
        <w:rPr>
          <w:lang w:val="de-DE"/>
        </w:rPr>
        <w:t xml:space="preserve">herstellen, </w:t>
      </w:r>
      <w:r w:rsidR="00561A5E" w:rsidRPr="00561A5E">
        <w:rPr>
          <w:lang w:val="de-DE"/>
        </w:rPr>
        <w:t xml:space="preserve">die </w:t>
      </w:r>
      <w:r w:rsidR="002F74E2">
        <w:rPr>
          <w:lang w:val="de-DE"/>
        </w:rPr>
        <w:t>zum Themenfeld der „</w:t>
      </w:r>
      <w:r w:rsidR="00561A5E" w:rsidRPr="00561A5E">
        <w:rPr>
          <w:lang w:val="de-DE"/>
        </w:rPr>
        <w:t>Deindustrialisierung</w:t>
      </w:r>
      <w:r w:rsidR="002F74E2">
        <w:rPr>
          <w:lang w:val="de-DE"/>
        </w:rPr>
        <w:t>“</w:t>
      </w:r>
      <w:r w:rsidR="00561A5E" w:rsidRPr="00561A5E">
        <w:rPr>
          <w:lang w:val="de-DE"/>
        </w:rPr>
        <w:t xml:space="preserve"> arbeiten</w:t>
      </w:r>
      <w:r w:rsidR="34F83572" w:rsidRPr="00561A5E">
        <w:rPr>
          <w:lang w:val="de-DE"/>
        </w:rPr>
        <w:t xml:space="preserve">. </w:t>
      </w:r>
    </w:p>
    <w:p w14:paraId="77013C2D" w14:textId="0DEAF120" w:rsidR="2312DCCC" w:rsidRPr="00561A5E" w:rsidRDefault="00561A5E" w:rsidP="5DFA0F00">
      <w:pPr>
        <w:pStyle w:val="ListParagraph"/>
        <w:numPr>
          <w:ilvl w:val="0"/>
          <w:numId w:val="1"/>
        </w:numPr>
        <w:rPr>
          <w:lang w:val="de-DE"/>
        </w:rPr>
      </w:pPr>
      <w:r w:rsidRPr="00561A5E">
        <w:rPr>
          <w:lang w:val="de-DE"/>
        </w:rPr>
        <w:t>Abhängig von der Art der künstlerischen Arbeiten</w:t>
      </w:r>
      <w:r w:rsidR="2312DCCC" w:rsidRPr="00561A5E">
        <w:rPr>
          <w:lang w:val="de-DE"/>
        </w:rPr>
        <w:t xml:space="preserve"> </w:t>
      </w:r>
      <w:r w:rsidRPr="00561A5E">
        <w:rPr>
          <w:lang w:val="de-DE"/>
        </w:rPr>
        <w:t xml:space="preserve">kann </w:t>
      </w:r>
      <w:r w:rsidR="2312DCCC" w:rsidRPr="00561A5E">
        <w:rPr>
          <w:lang w:val="de-DE"/>
        </w:rPr>
        <w:t>DePOT:</w:t>
      </w:r>
    </w:p>
    <w:p w14:paraId="27AD825F" w14:textId="2CE142F1" w:rsidR="00E658EA" w:rsidRPr="00561A5E" w:rsidRDefault="00561A5E" w:rsidP="5DFA0F00">
      <w:pPr>
        <w:pStyle w:val="ListParagraph"/>
        <w:numPr>
          <w:ilvl w:val="1"/>
          <w:numId w:val="1"/>
        </w:numPr>
        <w:rPr>
          <w:lang w:val="de-DE"/>
        </w:rPr>
      </w:pPr>
      <w:r w:rsidRPr="00561A5E">
        <w:rPr>
          <w:lang w:val="de-DE"/>
        </w:rPr>
        <w:t>diese Arbeiten einem größere</w:t>
      </w:r>
      <w:r w:rsidR="00062684">
        <w:rPr>
          <w:lang w:val="de-DE"/>
        </w:rPr>
        <w:t>n</w:t>
      </w:r>
      <w:r w:rsidRPr="00561A5E">
        <w:rPr>
          <w:lang w:val="de-DE"/>
        </w:rPr>
        <w:t xml:space="preserve"> Pub</w:t>
      </w:r>
      <w:r>
        <w:rPr>
          <w:lang w:val="de-DE"/>
        </w:rPr>
        <w:t>likum vorstellen</w:t>
      </w:r>
    </w:p>
    <w:p w14:paraId="37F56678" w14:textId="3A88F8AB" w:rsidR="2312DCCC" w:rsidRDefault="00561A5E" w:rsidP="00E658EA">
      <w:pPr>
        <w:pStyle w:val="ListParagraph"/>
        <w:numPr>
          <w:ilvl w:val="2"/>
          <w:numId w:val="1"/>
        </w:numPr>
        <w:rPr>
          <w:lang w:val="en-US"/>
        </w:rPr>
      </w:pPr>
      <w:r>
        <w:rPr>
          <w:lang w:val="en-US"/>
        </w:rPr>
        <w:t xml:space="preserve">auf der </w:t>
      </w:r>
      <w:proofErr w:type="spellStart"/>
      <w:r>
        <w:rPr>
          <w:lang w:val="en-US"/>
        </w:rPr>
        <w:t>DePOT</w:t>
      </w:r>
      <w:proofErr w:type="spellEnd"/>
      <w:r>
        <w:rPr>
          <w:lang w:val="en-US"/>
        </w:rPr>
        <w:t xml:space="preserve"> Website</w:t>
      </w:r>
    </w:p>
    <w:p w14:paraId="1C87329A" w14:textId="36FBBB71" w:rsidR="5FF41268" w:rsidRPr="00561A5E" w:rsidRDefault="00561A5E" w:rsidP="00E658EA">
      <w:pPr>
        <w:pStyle w:val="ListParagraph"/>
        <w:numPr>
          <w:ilvl w:val="2"/>
          <w:numId w:val="1"/>
        </w:numPr>
        <w:rPr>
          <w:lang w:val="de-DE"/>
        </w:rPr>
      </w:pPr>
      <w:r w:rsidRPr="00561A5E">
        <w:rPr>
          <w:lang w:val="de-DE"/>
        </w:rPr>
        <w:t xml:space="preserve">in der DePOT Buchreihe, herausgegeben von der </w:t>
      </w:r>
      <w:r w:rsidR="51BE6690" w:rsidRPr="00561A5E">
        <w:rPr>
          <w:lang w:val="de-DE"/>
        </w:rPr>
        <w:t>University of Toronto Press</w:t>
      </w:r>
    </w:p>
    <w:p w14:paraId="6C3C3F49" w14:textId="6FF92D63" w:rsidR="79DC2901" w:rsidRPr="00561A5E" w:rsidRDefault="00561A5E" w:rsidP="00E658EA">
      <w:pPr>
        <w:pStyle w:val="ListParagraph"/>
        <w:numPr>
          <w:ilvl w:val="2"/>
          <w:numId w:val="1"/>
        </w:numPr>
        <w:rPr>
          <w:lang w:val="de-DE"/>
        </w:rPr>
      </w:pPr>
      <w:r w:rsidRPr="00561A5E">
        <w:rPr>
          <w:lang w:val="de-DE"/>
        </w:rPr>
        <w:t>in der DePOT Schlussausstellung, die an mehreren Orten stattfinden soll</w:t>
      </w:r>
    </w:p>
    <w:p w14:paraId="1B24600C" w14:textId="4877F701" w:rsidR="761C54BE" w:rsidRPr="00561A5E" w:rsidRDefault="00561A5E" w:rsidP="5DFA0F00">
      <w:pPr>
        <w:pStyle w:val="ListParagraph"/>
        <w:numPr>
          <w:ilvl w:val="1"/>
          <w:numId w:val="1"/>
        </w:numPr>
        <w:rPr>
          <w:lang w:val="de-DE"/>
        </w:rPr>
      </w:pPr>
      <w:r>
        <w:rPr>
          <w:lang w:val="de-DE"/>
        </w:rPr>
        <w:t xml:space="preserve">Verbindungen zu </w:t>
      </w:r>
      <w:r w:rsidRPr="00561A5E">
        <w:rPr>
          <w:lang w:val="de-DE"/>
        </w:rPr>
        <w:t>Community Partnern</w:t>
      </w:r>
      <w:r>
        <w:rPr>
          <w:lang w:val="de-DE"/>
        </w:rPr>
        <w:t xml:space="preserve"> auf der ganzen Welt</w:t>
      </w:r>
      <w:r w:rsidRPr="00561A5E">
        <w:rPr>
          <w:lang w:val="de-DE"/>
        </w:rPr>
        <w:t>, inklusive in M</w:t>
      </w:r>
      <w:r w:rsidR="761C54BE" w:rsidRPr="00561A5E">
        <w:rPr>
          <w:lang w:val="de-DE"/>
        </w:rPr>
        <w:t>use</w:t>
      </w:r>
      <w:r w:rsidRPr="00561A5E">
        <w:rPr>
          <w:lang w:val="de-DE"/>
        </w:rPr>
        <w:t>en und</w:t>
      </w:r>
      <w:r w:rsidR="761C54BE" w:rsidRPr="00561A5E">
        <w:rPr>
          <w:lang w:val="de-DE"/>
        </w:rPr>
        <w:t xml:space="preserve"> </w:t>
      </w:r>
      <w:r w:rsidRPr="00561A5E">
        <w:rPr>
          <w:lang w:val="de-DE"/>
        </w:rPr>
        <w:t xml:space="preserve">Arbeiter:innenarchiven </w:t>
      </w:r>
      <w:r>
        <w:rPr>
          <w:lang w:val="de-DE"/>
        </w:rPr>
        <w:t>herstellen</w:t>
      </w:r>
      <w:r w:rsidR="761C54BE" w:rsidRPr="00561A5E">
        <w:rPr>
          <w:lang w:val="de-DE"/>
        </w:rPr>
        <w:t xml:space="preserve">. </w:t>
      </w:r>
    </w:p>
    <w:p w14:paraId="413CD02B" w14:textId="33B88034" w:rsidR="653272B3" w:rsidRPr="001E7AD0" w:rsidRDefault="001E7AD0" w:rsidP="5DFA0F00">
      <w:pPr>
        <w:pStyle w:val="ListParagraph"/>
        <w:numPr>
          <w:ilvl w:val="0"/>
          <w:numId w:val="1"/>
        </w:numPr>
        <w:rPr>
          <w:lang w:val="de-DE"/>
        </w:rPr>
      </w:pPr>
      <w:r w:rsidRPr="0030736A">
        <w:rPr>
          <w:lang w:val="de-DE"/>
        </w:rPr>
        <w:t>Je nach</w:t>
      </w:r>
      <w:r>
        <w:rPr>
          <w:lang w:val="de-DE"/>
        </w:rPr>
        <w:t xml:space="preserve"> Wohnort der Stipendiat:innen</w:t>
      </w:r>
      <w:r w:rsidRPr="0030736A">
        <w:rPr>
          <w:lang w:val="de-DE"/>
        </w:rPr>
        <w:t xml:space="preserve"> </w:t>
      </w:r>
      <w:r>
        <w:rPr>
          <w:lang w:val="de-DE"/>
        </w:rPr>
        <w:t xml:space="preserve">unterstützen wir Sie gerne bei der </w:t>
      </w:r>
      <w:r w:rsidRPr="0030736A">
        <w:rPr>
          <w:lang w:val="de-DE"/>
        </w:rPr>
        <w:t xml:space="preserve">Bewerbung </w:t>
      </w:r>
      <w:r>
        <w:rPr>
          <w:lang w:val="de-DE"/>
        </w:rPr>
        <w:t xml:space="preserve">um </w:t>
      </w:r>
      <w:r w:rsidRPr="0030736A">
        <w:rPr>
          <w:lang w:val="de-DE"/>
        </w:rPr>
        <w:t>weitere Stipendien oder finanzielle Zuwendungen</w:t>
      </w:r>
      <w:r>
        <w:rPr>
          <w:lang w:val="de-DE"/>
        </w:rPr>
        <w:t>.</w:t>
      </w:r>
    </w:p>
    <w:p w14:paraId="28BB8320" w14:textId="76C4D617" w:rsidR="17A8A515" w:rsidRPr="001E7AD0" w:rsidRDefault="001E7AD0" w:rsidP="5DFA0F00">
      <w:pPr>
        <w:pStyle w:val="ListParagraph"/>
        <w:numPr>
          <w:ilvl w:val="0"/>
          <w:numId w:val="1"/>
        </w:numPr>
        <w:rPr>
          <w:lang w:val="de-DE"/>
        </w:rPr>
      </w:pPr>
      <w:r w:rsidRPr="001E7AD0">
        <w:rPr>
          <w:lang w:val="de-DE"/>
        </w:rPr>
        <w:t xml:space="preserve">Wir </w:t>
      </w:r>
      <w:r w:rsidR="002F74E2">
        <w:rPr>
          <w:lang w:val="de-DE"/>
        </w:rPr>
        <w:t xml:space="preserve">können </w:t>
      </w:r>
      <w:r w:rsidRPr="001E7AD0">
        <w:rPr>
          <w:lang w:val="de-DE"/>
        </w:rPr>
        <w:t>Oral History Interviews transkribieren</w:t>
      </w:r>
      <w:r w:rsidR="002F74E2">
        <w:rPr>
          <w:lang w:val="de-DE"/>
        </w:rPr>
        <w:t xml:space="preserve"> lassen</w:t>
      </w:r>
      <w:r w:rsidRPr="001E7AD0">
        <w:rPr>
          <w:lang w:val="de-DE"/>
        </w:rPr>
        <w:t xml:space="preserve">, die im Rahmen der künstlerischen Arbeit </w:t>
      </w:r>
      <w:r>
        <w:rPr>
          <w:lang w:val="de-DE"/>
        </w:rPr>
        <w:t>durchgeführt werden</w:t>
      </w:r>
      <w:r w:rsidR="345C0FB2" w:rsidRPr="001E7AD0">
        <w:rPr>
          <w:lang w:val="de-DE"/>
        </w:rPr>
        <w:t xml:space="preserve">. </w:t>
      </w:r>
    </w:p>
    <w:sectPr w:rsidR="17A8A515" w:rsidRPr="001E7AD0" w:rsidSect="00A74F5A">
      <w:footerReference w:type="even"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B4ED4" w14:textId="77777777" w:rsidR="006833F6" w:rsidRDefault="006833F6" w:rsidP="00AA3E7A">
      <w:r>
        <w:separator/>
      </w:r>
    </w:p>
  </w:endnote>
  <w:endnote w:type="continuationSeparator" w:id="0">
    <w:p w14:paraId="4AA805C5" w14:textId="77777777" w:rsidR="006833F6" w:rsidRDefault="006833F6" w:rsidP="00AA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7726503"/>
      <w:docPartObj>
        <w:docPartGallery w:val="Page Numbers (Bottom of Page)"/>
        <w:docPartUnique/>
      </w:docPartObj>
    </w:sdtPr>
    <w:sdtEndPr>
      <w:rPr>
        <w:rStyle w:val="PageNumber"/>
      </w:rPr>
    </w:sdtEndPr>
    <w:sdtContent>
      <w:p w14:paraId="6E7037F2" w14:textId="635238D1" w:rsidR="00585BCB" w:rsidRDefault="00585BCB" w:rsidP="00A729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543DAF" w14:textId="77777777" w:rsidR="00AA3E7A" w:rsidRDefault="00AA3E7A" w:rsidP="00585B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8263590"/>
      <w:docPartObj>
        <w:docPartGallery w:val="Page Numbers (Bottom of Page)"/>
        <w:docPartUnique/>
      </w:docPartObj>
    </w:sdtPr>
    <w:sdtEndPr>
      <w:rPr>
        <w:rStyle w:val="PageNumber"/>
      </w:rPr>
    </w:sdtEndPr>
    <w:sdtContent>
      <w:p w14:paraId="0B2691A3" w14:textId="54D519A8" w:rsidR="00585BCB" w:rsidRDefault="00585BCB" w:rsidP="00A729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0C73FCF" w14:textId="35E9AB7E" w:rsidR="00AA3E7A" w:rsidRDefault="009E685F" w:rsidP="00585BCB">
    <w:pPr>
      <w:pStyle w:val="Footer"/>
      <w:ind w:right="360"/>
    </w:pPr>
    <w:r>
      <w:rPr>
        <w:noProof/>
      </w:rPr>
      <w:drawing>
        <wp:anchor distT="0" distB="0" distL="114300" distR="114300" simplePos="0" relativeHeight="251659264" behindDoc="0" locked="0" layoutInCell="1" allowOverlap="1" wp14:anchorId="6064D8BD" wp14:editId="0FAB0FB0">
          <wp:simplePos x="0" y="0"/>
          <wp:positionH relativeFrom="column">
            <wp:posOffset>59267</wp:posOffset>
          </wp:positionH>
          <wp:positionV relativeFrom="paragraph">
            <wp:posOffset>-34502</wp:posOffset>
          </wp:positionV>
          <wp:extent cx="518160" cy="122555"/>
          <wp:effectExtent l="0" t="0" r="2540" b="4445"/>
          <wp:wrapSquare wrapText="bothSides"/>
          <wp:docPr id="29" name="Picture 29" descr="A picture containing text, clipar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text, clipart&#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518160" cy="122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EDBC" w14:textId="77777777" w:rsidR="006833F6" w:rsidRDefault="006833F6" w:rsidP="00AA3E7A">
      <w:r>
        <w:separator/>
      </w:r>
    </w:p>
  </w:footnote>
  <w:footnote w:type="continuationSeparator" w:id="0">
    <w:p w14:paraId="2E08524C" w14:textId="77777777" w:rsidR="006833F6" w:rsidRDefault="006833F6" w:rsidP="00AA3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D030"/>
    <w:multiLevelType w:val="hybridMultilevel"/>
    <w:tmpl w:val="BEE04744"/>
    <w:lvl w:ilvl="0" w:tplc="871CAEF2">
      <w:start w:val="1"/>
      <w:numFmt w:val="bullet"/>
      <w:lvlText w:val=""/>
      <w:lvlJc w:val="left"/>
      <w:pPr>
        <w:ind w:left="720" w:hanging="360"/>
      </w:pPr>
      <w:rPr>
        <w:rFonts w:ascii="Symbol" w:hAnsi="Symbol" w:hint="default"/>
      </w:rPr>
    </w:lvl>
    <w:lvl w:ilvl="1" w:tplc="F356C5B2">
      <w:start w:val="1"/>
      <w:numFmt w:val="bullet"/>
      <w:lvlText w:val="o"/>
      <w:lvlJc w:val="left"/>
      <w:pPr>
        <w:ind w:left="1440" w:hanging="360"/>
      </w:pPr>
      <w:rPr>
        <w:rFonts w:ascii="Courier New" w:hAnsi="Courier New" w:hint="default"/>
      </w:rPr>
    </w:lvl>
    <w:lvl w:ilvl="2" w:tplc="BB342CEA">
      <w:start w:val="1"/>
      <w:numFmt w:val="bullet"/>
      <w:lvlText w:val=""/>
      <w:lvlJc w:val="left"/>
      <w:pPr>
        <w:ind w:left="2160" w:hanging="360"/>
      </w:pPr>
      <w:rPr>
        <w:rFonts w:ascii="Wingdings" w:hAnsi="Wingdings" w:hint="default"/>
      </w:rPr>
    </w:lvl>
    <w:lvl w:ilvl="3" w:tplc="7BF840DA">
      <w:start w:val="1"/>
      <w:numFmt w:val="bullet"/>
      <w:lvlText w:val=""/>
      <w:lvlJc w:val="left"/>
      <w:pPr>
        <w:ind w:left="2880" w:hanging="360"/>
      </w:pPr>
      <w:rPr>
        <w:rFonts w:ascii="Symbol" w:hAnsi="Symbol" w:hint="default"/>
      </w:rPr>
    </w:lvl>
    <w:lvl w:ilvl="4" w:tplc="43F6A670">
      <w:start w:val="1"/>
      <w:numFmt w:val="bullet"/>
      <w:lvlText w:val="o"/>
      <w:lvlJc w:val="left"/>
      <w:pPr>
        <w:ind w:left="3600" w:hanging="360"/>
      </w:pPr>
      <w:rPr>
        <w:rFonts w:ascii="Courier New" w:hAnsi="Courier New" w:hint="default"/>
      </w:rPr>
    </w:lvl>
    <w:lvl w:ilvl="5" w:tplc="C19636B8">
      <w:start w:val="1"/>
      <w:numFmt w:val="bullet"/>
      <w:lvlText w:val=""/>
      <w:lvlJc w:val="left"/>
      <w:pPr>
        <w:ind w:left="4320" w:hanging="360"/>
      </w:pPr>
      <w:rPr>
        <w:rFonts w:ascii="Wingdings" w:hAnsi="Wingdings" w:hint="default"/>
      </w:rPr>
    </w:lvl>
    <w:lvl w:ilvl="6" w:tplc="A98848FC">
      <w:start w:val="1"/>
      <w:numFmt w:val="bullet"/>
      <w:lvlText w:val=""/>
      <w:lvlJc w:val="left"/>
      <w:pPr>
        <w:ind w:left="5040" w:hanging="360"/>
      </w:pPr>
      <w:rPr>
        <w:rFonts w:ascii="Symbol" w:hAnsi="Symbol" w:hint="default"/>
      </w:rPr>
    </w:lvl>
    <w:lvl w:ilvl="7" w:tplc="8056001C">
      <w:start w:val="1"/>
      <w:numFmt w:val="bullet"/>
      <w:lvlText w:val="o"/>
      <w:lvlJc w:val="left"/>
      <w:pPr>
        <w:ind w:left="5760" w:hanging="360"/>
      </w:pPr>
      <w:rPr>
        <w:rFonts w:ascii="Courier New" w:hAnsi="Courier New" w:hint="default"/>
      </w:rPr>
    </w:lvl>
    <w:lvl w:ilvl="8" w:tplc="B40CDCAA">
      <w:start w:val="1"/>
      <w:numFmt w:val="bullet"/>
      <w:lvlText w:val=""/>
      <w:lvlJc w:val="left"/>
      <w:pPr>
        <w:ind w:left="6480" w:hanging="360"/>
      </w:pPr>
      <w:rPr>
        <w:rFonts w:ascii="Wingdings" w:hAnsi="Wingdings" w:hint="default"/>
      </w:rPr>
    </w:lvl>
  </w:abstractNum>
  <w:abstractNum w:abstractNumId="1" w15:restartNumberingAfterBreak="0">
    <w:nsid w:val="04931E8C"/>
    <w:multiLevelType w:val="hybridMultilevel"/>
    <w:tmpl w:val="1340F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F393F"/>
    <w:multiLevelType w:val="hybridMultilevel"/>
    <w:tmpl w:val="A9BE6B0C"/>
    <w:lvl w:ilvl="0" w:tplc="297AB56A">
      <w:start w:val="1"/>
      <w:numFmt w:val="bullet"/>
      <w:lvlText w:val=""/>
      <w:lvlJc w:val="left"/>
      <w:pPr>
        <w:ind w:left="720" w:hanging="360"/>
      </w:pPr>
      <w:rPr>
        <w:rFonts w:ascii="Symbol" w:hAnsi="Symbol" w:hint="default"/>
      </w:rPr>
    </w:lvl>
    <w:lvl w:ilvl="1" w:tplc="599C1E9A">
      <w:start w:val="1"/>
      <w:numFmt w:val="bullet"/>
      <w:lvlText w:val="o"/>
      <w:lvlJc w:val="left"/>
      <w:pPr>
        <w:ind w:left="1440" w:hanging="360"/>
      </w:pPr>
      <w:rPr>
        <w:rFonts w:ascii="Courier New" w:hAnsi="Courier New" w:hint="default"/>
      </w:rPr>
    </w:lvl>
    <w:lvl w:ilvl="2" w:tplc="60ECCEF4">
      <w:start w:val="1"/>
      <w:numFmt w:val="bullet"/>
      <w:lvlText w:val=""/>
      <w:lvlJc w:val="left"/>
      <w:pPr>
        <w:ind w:left="2160" w:hanging="360"/>
      </w:pPr>
      <w:rPr>
        <w:rFonts w:ascii="Wingdings" w:hAnsi="Wingdings" w:hint="default"/>
      </w:rPr>
    </w:lvl>
    <w:lvl w:ilvl="3" w:tplc="052E23D2">
      <w:start w:val="1"/>
      <w:numFmt w:val="bullet"/>
      <w:lvlText w:val=""/>
      <w:lvlJc w:val="left"/>
      <w:pPr>
        <w:ind w:left="2880" w:hanging="360"/>
      </w:pPr>
      <w:rPr>
        <w:rFonts w:ascii="Symbol" w:hAnsi="Symbol" w:hint="default"/>
      </w:rPr>
    </w:lvl>
    <w:lvl w:ilvl="4" w:tplc="952425EA">
      <w:start w:val="1"/>
      <w:numFmt w:val="bullet"/>
      <w:lvlText w:val="o"/>
      <w:lvlJc w:val="left"/>
      <w:pPr>
        <w:ind w:left="3600" w:hanging="360"/>
      </w:pPr>
      <w:rPr>
        <w:rFonts w:ascii="Courier New" w:hAnsi="Courier New" w:hint="default"/>
      </w:rPr>
    </w:lvl>
    <w:lvl w:ilvl="5" w:tplc="C4D25BB2">
      <w:start w:val="1"/>
      <w:numFmt w:val="bullet"/>
      <w:lvlText w:val=""/>
      <w:lvlJc w:val="left"/>
      <w:pPr>
        <w:ind w:left="4320" w:hanging="360"/>
      </w:pPr>
      <w:rPr>
        <w:rFonts w:ascii="Wingdings" w:hAnsi="Wingdings" w:hint="default"/>
      </w:rPr>
    </w:lvl>
    <w:lvl w:ilvl="6" w:tplc="26ACF25A">
      <w:start w:val="1"/>
      <w:numFmt w:val="bullet"/>
      <w:lvlText w:val=""/>
      <w:lvlJc w:val="left"/>
      <w:pPr>
        <w:ind w:left="5040" w:hanging="360"/>
      </w:pPr>
      <w:rPr>
        <w:rFonts w:ascii="Symbol" w:hAnsi="Symbol" w:hint="default"/>
      </w:rPr>
    </w:lvl>
    <w:lvl w:ilvl="7" w:tplc="EBA60700">
      <w:start w:val="1"/>
      <w:numFmt w:val="bullet"/>
      <w:lvlText w:val="o"/>
      <w:lvlJc w:val="left"/>
      <w:pPr>
        <w:ind w:left="5760" w:hanging="360"/>
      </w:pPr>
      <w:rPr>
        <w:rFonts w:ascii="Courier New" w:hAnsi="Courier New" w:hint="default"/>
      </w:rPr>
    </w:lvl>
    <w:lvl w:ilvl="8" w:tplc="DD4415E6">
      <w:start w:val="1"/>
      <w:numFmt w:val="bullet"/>
      <w:lvlText w:val=""/>
      <w:lvlJc w:val="left"/>
      <w:pPr>
        <w:ind w:left="6480" w:hanging="360"/>
      </w:pPr>
      <w:rPr>
        <w:rFonts w:ascii="Wingdings" w:hAnsi="Wingdings" w:hint="default"/>
      </w:rPr>
    </w:lvl>
  </w:abstractNum>
  <w:abstractNum w:abstractNumId="3" w15:restartNumberingAfterBreak="0">
    <w:nsid w:val="17B073C0"/>
    <w:multiLevelType w:val="hybridMultilevel"/>
    <w:tmpl w:val="C822501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5669F7"/>
    <w:multiLevelType w:val="hybridMultilevel"/>
    <w:tmpl w:val="DE92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92351"/>
    <w:multiLevelType w:val="hybridMultilevel"/>
    <w:tmpl w:val="9AF06260"/>
    <w:lvl w:ilvl="0" w:tplc="828CA0BE">
      <w:start w:val="1"/>
      <w:numFmt w:val="bullet"/>
      <w:lvlText w:val=""/>
      <w:lvlJc w:val="left"/>
      <w:pPr>
        <w:ind w:left="720" w:hanging="360"/>
      </w:pPr>
      <w:rPr>
        <w:rFonts w:ascii="Symbol" w:hAnsi="Symbol" w:hint="default"/>
      </w:rPr>
    </w:lvl>
    <w:lvl w:ilvl="1" w:tplc="09DED5F6">
      <w:start w:val="1"/>
      <w:numFmt w:val="bullet"/>
      <w:lvlText w:val="o"/>
      <w:lvlJc w:val="left"/>
      <w:pPr>
        <w:ind w:left="1440" w:hanging="360"/>
      </w:pPr>
      <w:rPr>
        <w:rFonts w:ascii="Courier New" w:hAnsi="Courier New" w:hint="default"/>
      </w:rPr>
    </w:lvl>
    <w:lvl w:ilvl="2" w:tplc="F92219AA">
      <w:start w:val="1"/>
      <w:numFmt w:val="bullet"/>
      <w:lvlText w:val=""/>
      <w:lvlJc w:val="left"/>
      <w:pPr>
        <w:ind w:left="2160" w:hanging="360"/>
      </w:pPr>
      <w:rPr>
        <w:rFonts w:ascii="Wingdings" w:hAnsi="Wingdings" w:hint="default"/>
      </w:rPr>
    </w:lvl>
    <w:lvl w:ilvl="3" w:tplc="F874042E">
      <w:start w:val="1"/>
      <w:numFmt w:val="bullet"/>
      <w:lvlText w:val=""/>
      <w:lvlJc w:val="left"/>
      <w:pPr>
        <w:ind w:left="2880" w:hanging="360"/>
      </w:pPr>
      <w:rPr>
        <w:rFonts w:ascii="Symbol" w:hAnsi="Symbol" w:hint="default"/>
      </w:rPr>
    </w:lvl>
    <w:lvl w:ilvl="4" w:tplc="C876F45E">
      <w:start w:val="1"/>
      <w:numFmt w:val="bullet"/>
      <w:lvlText w:val="o"/>
      <w:lvlJc w:val="left"/>
      <w:pPr>
        <w:ind w:left="3600" w:hanging="360"/>
      </w:pPr>
      <w:rPr>
        <w:rFonts w:ascii="Courier New" w:hAnsi="Courier New" w:hint="default"/>
      </w:rPr>
    </w:lvl>
    <w:lvl w:ilvl="5" w:tplc="49CED4A0">
      <w:start w:val="1"/>
      <w:numFmt w:val="bullet"/>
      <w:lvlText w:val=""/>
      <w:lvlJc w:val="left"/>
      <w:pPr>
        <w:ind w:left="4320" w:hanging="360"/>
      </w:pPr>
      <w:rPr>
        <w:rFonts w:ascii="Wingdings" w:hAnsi="Wingdings" w:hint="default"/>
      </w:rPr>
    </w:lvl>
    <w:lvl w:ilvl="6" w:tplc="ADB0A504">
      <w:start w:val="1"/>
      <w:numFmt w:val="bullet"/>
      <w:lvlText w:val=""/>
      <w:lvlJc w:val="left"/>
      <w:pPr>
        <w:ind w:left="5040" w:hanging="360"/>
      </w:pPr>
      <w:rPr>
        <w:rFonts w:ascii="Symbol" w:hAnsi="Symbol" w:hint="default"/>
      </w:rPr>
    </w:lvl>
    <w:lvl w:ilvl="7" w:tplc="31AA9CD4">
      <w:start w:val="1"/>
      <w:numFmt w:val="bullet"/>
      <w:lvlText w:val="o"/>
      <w:lvlJc w:val="left"/>
      <w:pPr>
        <w:ind w:left="5760" w:hanging="360"/>
      </w:pPr>
      <w:rPr>
        <w:rFonts w:ascii="Courier New" w:hAnsi="Courier New" w:hint="default"/>
      </w:rPr>
    </w:lvl>
    <w:lvl w:ilvl="8" w:tplc="E522EE4A">
      <w:start w:val="1"/>
      <w:numFmt w:val="bullet"/>
      <w:lvlText w:val=""/>
      <w:lvlJc w:val="left"/>
      <w:pPr>
        <w:ind w:left="6480" w:hanging="360"/>
      </w:pPr>
      <w:rPr>
        <w:rFonts w:ascii="Wingdings" w:hAnsi="Wingdings" w:hint="default"/>
      </w:rPr>
    </w:lvl>
  </w:abstractNum>
  <w:abstractNum w:abstractNumId="6" w15:restartNumberingAfterBreak="0">
    <w:nsid w:val="302D69BC"/>
    <w:multiLevelType w:val="multilevel"/>
    <w:tmpl w:val="27900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5CD371"/>
    <w:multiLevelType w:val="hybridMultilevel"/>
    <w:tmpl w:val="2AC2DDF8"/>
    <w:lvl w:ilvl="0" w:tplc="F684CD2A">
      <w:start w:val="1"/>
      <w:numFmt w:val="bullet"/>
      <w:lvlText w:val=""/>
      <w:lvlJc w:val="left"/>
      <w:pPr>
        <w:ind w:left="720" w:hanging="360"/>
      </w:pPr>
      <w:rPr>
        <w:rFonts w:ascii="Symbol" w:hAnsi="Symbol" w:hint="default"/>
      </w:rPr>
    </w:lvl>
    <w:lvl w:ilvl="1" w:tplc="3EDE2FB0">
      <w:start w:val="1"/>
      <w:numFmt w:val="bullet"/>
      <w:lvlText w:val="o"/>
      <w:lvlJc w:val="left"/>
      <w:pPr>
        <w:ind w:left="1440" w:hanging="360"/>
      </w:pPr>
      <w:rPr>
        <w:rFonts w:ascii="Courier New" w:hAnsi="Courier New" w:hint="default"/>
      </w:rPr>
    </w:lvl>
    <w:lvl w:ilvl="2" w:tplc="C05C0720">
      <w:start w:val="1"/>
      <w:numFmt w:val="bullet"/>
      <w:lvlText w:val=""/>
      <w:lvlJc w:val="left"/>
      <w:pPr>
        <w:ind w:left="2160" w:hanging="360"/>
      </w:pPr>
      <w:rPr>
        <w:rFonts w:ascii="Wingdings" w:hAnsi="Wingdings" w:hint="default"/>
      </w:rPr>
    </w:lvl>
    <w:lvl w:ilvl="3" w:tplc="BF0E073C">
      <w:start w:val="1"/>
      <w:numFmt w:val="bullet"/>
      <w:lvlText w:val=""/>
      <w:lvlJc w:val="left"/>
      <w:pPr>
        <w:ind w:left="2880" w:hanging="360"/>
      </w:pPr>
      <w:rPr>
        <w:rFonts w:ascii="Symbol" w:hAnsi="Symbol" w:hint="default"/>
      </w:rPr>
    </w:lvl>
    <w:lvl w:ilvl="4" w:tplc="D8D02410">
      <w:start w:val="1"/>
      <w:numFmt w:val="bullet"/>
      <w:lvlText w:val="o"/>
      <w:lvlJc w:val="left"/>
      <w:pPr>
        <w:ind w:left="3600" w:hanging="360"/>
      </w:pPr>
      <w:rPr>
        <w:rFonts w:ascii="Courier New" w:hAnsi="Courier New" w:hint="default"/>
      </w:rPr>
    </w:lvl>
    <w:lvl w:ilvl="5" w:tplc="0170A88A">
      <w:start w:val="1"/>
      <w:numFmt w:val="bullet"/>
      <w:lvlText w:val=""/>
      <w:lvlJc w:val="left"/>
      <w:pPr>
        <w:ind w:left="4320" w:hanging="360"/>
      </w:pPr>
      <w:rPr>
        <w:rFonts w:ascii="Wingdings" w:hAnsi="Wingdings" w:hint="default"/>
      </w:rPr>
    </w:lvl>
    <w:lvl w:ilvl="6" w:tplc="428C80BE">
      <w:start w:val="1"/>
      <w:numFmt w:val="bullet"/>
      <w:lvlText w:val=""/>
      <w:lvlJc w:val="left"/>
      <w:pPr>
        <w:ind w:left="5040" w:hanging="360"/>
      </w:pPr>
      <w:rPr>
        <w:rFonts w:ascii="Symbol" w:hAnsi="Symbol" w:hint="default"/>
      </w:rPr>
    </w:lvl>
    <w:lvl w:ilvl="7" w:tplc="636A701C">
      <w:start w:val="1"/>
      <w:numFmt w:val="bullet"/>
      <w:lvlText w:val="o"/>
      <w:lvlJc w:val="left"/>
      <w:pPr>
        <w:ind w:left="5760" w:hanging="360"/>
      </w:pPr>
      <w:rPr>
        <w:rFonts w:ascii="Courier New" w:hAnsi="Courier New" w:hint="default"/>
      </w:rPr>
    </w:lvl>
    <w:lvl w:ilvl="8" w:tplc="76A88D80">
      <w:start w:val="1"/>
      <w:numFmt w:val="bullet"/>
      <w:lvlText w:val=""/>
      <w:lvlJc w:val="left"/>
      <w:pPr>
        <w:ind w:left="6480" w:hanging="360"/>
      </w:pPr>
      <w:rPr>
        <w:rFonts w:ascii="Wingdings" w:hAnsi="Wingdings" w:hint="default"/>
      </w:rPr>
    </w:lvl>
  </w:abstractNum>
  <w:abstractNum w:abstractNumId="8" w15:restartNumberingAfterBreak="0">
    <w:nsid w:val="599E3A69"/>
    <w:multiLevelType w:val="multilevel"/>
    <w:tmpl w:val="0744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7FC6"/>
    <w:multiLevelType w:val="hybridMultilevel"/>
    <w:tmpl w:val="519C2D9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171470">
    <w:abstractNumId w:val="7"/>
  </w:num>
  <w:num w:numId="2" w16cid:durableId="1216044333">
    <w:abstractNumId w:val="0"/>
  </w:num>
  <w:num w:numId="3" w16cid:durableId="2100515394">
    <w:abstractNumId w:val="5"/>
  </w:num>
  <w:num w:numId="4" w16cid:durableId="408384672">
    <w:abstractNumId w:val="2"/>
  </w:num>
  <w:num w:numId="5" w16cid:durableId="1057585180">
    <w:abstractNumId w:val="6"/>
  </w:num>
  <w:num w:numId="6" w16cid:durableId="902253769">
    <w:abstractNumId w:val="8"/>
  </w:num>
  <w:num w:numId="7" w16cid:durableId="540290722">
    <w:abstractNumId w:val="9"/>
  </w:num>
  <w:num w:numId="8" w16cid:durableId="270015398">
    <w:abstractNumId w:val="3"/>
  </w:num>
  <w:num w:numId="9" w16cid:durableId="1077553540">
    <w:abstractNumId w:val="4"/>
  </w:num>
  <w:num w:numId="10" w16cid:durableId="137863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294"/>
    <w:rsid w:val="0001201F"/>
    <w:rsid w:val="000241EA"/>
    <w:rsid w:val="00033E6B"/>
    <w:rsid w:val="00034712"/>
    <w:rsid w:val="00052135"/>
    <w:rsid w:val="00054B76"/>
    <w:rsid w:val="00062684"/>
    <w:rsid w:val="0007286E"/>
    <w:rsid w:val="000B5FD5"/>
    <w:rsid w:val="000C1EB5"/>
    <w:rsid w:val="000D0A7E"/>
    <w:rsid w:val="000E665B"/>
    <w:rsid w:val="0010199D"/>
    <w:rsid w:val="001135D9"/>
    <w:rsid w:val="00126696"/>
    <w:rsid w:val="00132E27"/>
    <w:rsid w:val="00135BBC"/>
    <w:rsid w:val="00145409"/>
    <w:rsid w:val="00146036"/>
    <w:rsid w:val="00167480"/>
    <w:rsid w:val="00167CFC"/>
    <w:rsid w:val="0018604F"/>
    <w:rsid w:val="00190DFC"/>
    <w:rsid w:val="001A3690"/>
    <w:rsid w:val="001B6F89"/>
    <w:rsid w:val="001C4847"/>
    <w:rsid w:val="001C5C52"/>
    <w:rsid w:val="001E0052"/>
    <w:rsid w:val="001E7AD0"/>
    <w:rsid w:val="001F36CA"/>
    <w:rsid w:val="002005AA"/>
    <w:rsid w:val="00231046"/>
    <w:rsid w:val="00252465"/>
    <w:rsid w:val="002539AF"/>
    <w:rsid w:val="002636D7"/>
    <w:rsid w:val="002D259E"/>
    <w:rsid w:val="002F74E2"/>
    <w:rsid w:val="00306811"/>
    <w:rsid w:val="00336526"/>
    <w:rsid w:val="0034432D"/>
    <w:rsid w:val="00345432"/>
    <w:rsid w:val="0034640D"/>
    <w:rsid w:val="00346CB4"/>
    <w:rsid w:val="00386F24"/>
    <w:rsid w:val="003B051A"/>
    <w:rsid w:val="003E196B"/>
    <w:rsid w:val="003F11D4"/>
    <w:rsid w:val="0041611C"/>
    <w:rsid w:val="004406EB"/>
    <w:rsid w:val="004816EC"/>
    <w:rsid w:val="004919A8"/>
    <w:rsid w:val="004B237D"/>
    <w:rsid w:val="004D56F2"/>
    <w:rsid w:val="004E3741"/>
    <w:rsid w:val="004F1574"/>
    <w:rsid w:val="005003FA"/>
    <w:rsid w:val="005578A6"/>
    <w:rsid w:val="0055E3E2"/>
    <w:rsid w:val="00561A5E"/>
    <w:rsid w:val="005640B5"/>
    <w:rsid w:val="00564E17"/>
    <w:rsid w:val="005655BE"/>
    <w:rsid w:val="0056E3C4"/>
    <w:rsid w:val="0058532B"/>
    <w:rsid w:val="00585BCB"/>
    <w:rsid w:val="005914BA"/>
    <w:rsid w:val="00592A06"/>
    <w:rsid w:val="005A4A6A"/>
    <w:rsid w:val="005D4FBD"/>
    <w:rsid w:val="005E522A"/>
    <w:rsid w:val="005F67CB"/>
    <w:rsid w:val="006526DE"/>
    <w:rsid w:val="0067026E"/>
    <w:rsid w:val="00675B28"/>
    <w:rsid w:val="00680EBF"/>
    <w:rsid w:val="006833F6"/>
    <w:rsid w:val="00684A3C"/>
    <w:rsid w:val="006F7A6A"/>
    <w:rsid w:val="00700C25"/>
    <w:rsid w:val="00713D84"/>
    <w:rsid w:val="00716C20"/>
    <w:rsid w:val="007365BB"/>
    <w:rsid w:val="0075440C"/>
    <w:rsid w:val="00754F0B"/>
    <w:rsid w:val="007571A9"/>
    <w:rsid w:val="007661CB"/>
    <w:rsid w:val="007873DE"/>
    <w:rsid w:val="00797AA7"/>
    <w:rsid w:val="007C06AB"/>
    <w:rsid w:val="007C4776"/>
    <w:rsid w:val="007D6EE8"/>
    <w:rsid w:val="00811C03"/>
    <w:rsid w:val="00817E90"/>
    <w:rsid w:val="00827879"/>
    <w:rsid w:val="008328A7"/>
    <w:rsid w:val="00877FEF"/>
    <w:rsid w:val="00887CEE"/>
    <w:rsid w:val="00890F06"/>
    <w:rsid w:val="008A3926"/>
    <w:rsid w:val="008D4D68"/>
    <w:rsid w:val="008E3895"/>
    <w:rsid w:val="00914180"/>
    <w:rsid w:val="00937C4D"/>
    <w:rsid w:val="0094538B"/>
    <w:rsid w:val="00945C49"/>
    <w:rsid w:val="00947C62"/>
    <w:rsid w:val="0096209D"/>
    <w:rsid w:val="009A59DB"/>
    <w:rsid w:val="009C4D05"/>
    <w:rsid w:val="009C66AD"/>
    <w:rsid w:val="009E28F8"/>
    <w:rsid w:val="009E685F"/>
    <w:rsid w:val="00A007F0"/>
    <w:rsid w:val="00A1003A"/>
    <w:rsid w:val="00A15C83"/>
    <w:rsid w:val="00A17294"/>
    <w:rsid w:val="00A24A10"/>
    <w:rsid w:val="00A25F58"/>
    <w:rsid w:val="00A74F5A"/>
    <w:rsid w:val="00A92739"/>
    <w:rsid w:val="00A9740E"/>
    <w:rsid w:val="00AA3E7A"/>
    <w:rsid w:val="00AA7B82"/>
    <w:rsid w:val="00AC4264"/>
    <w:rsid w:val="00AE526D"/>
    <w:rsid w:val="00B0054D"/>
    <w:rsid w:val="00B368AA"/>
    <w:rsid w:val="00B425A4"/>
    <w:rsid w:val="00B558E5"/>
    <w:rsid w:val="00BC14F8"/>
    <w:rsid w:val="00BD05BD"/>
    <w:rsid w:val="00BE00E1"/>
    <w:rsid w:val="00C034EF"/>
    <w:rsid w:val="00C17576"/>
    <w:rsid w:val="00C23D08"/>
    <w:rsid w:val="00C269FE"/>
    <w:rsid w:val="00C26A79"/>
    <w:rsid w:val="00C34374"/>
    <w:rsid w:val="00C37021"/>
    <w:rsid w:val="00C41DBE"/>
    <w:rsid w:val="00C517A5"/>
    <w:rsid w:val="00C616B5"/>
    <w:rsid w:val="00C76869"/>
    <w:rsid w:val="00C87E2F"/>
    <w:rsid w:val="00CB3C8B"/>
    <w:rsid w:val="00CB57CA"/>
    <w:rsid w:val="00CB6131"/>
    <w:rsid w:val="00CC4D36"/>
    <w:rsid w:val="00CD2E48"/>
    <w:rsid w:val="00CD5768"/>
    <w:rsid w:val="00CE37AF"/>
    <w:rsid w:val="00D038EA"/>
    <w:rsid w:val="00D03B85"/>
    <w:rsid w:val="00D07F6A"/>
    <w:rsid w:val="00D22D54"/>
    <w:rsid w:val="00D376FE"/>
    <w:rsid w:val="00D845DA"/>
    <w:rsid w:val="00DB1750"/>
    <w:rsid w:val="00DD30D4"/>
    <w:rsid w:val="00DD44AE"/>
    <w:rsid w:val="00DF212B"/>
    <w:rsid w:val="00E006AB"/>
    <w:rsid w:val="00E04936"/>
    <w:rsid w:val="00E13781"/>
    <w:rsid w:val="00E17C02"/>
    <w:rsid w:val="00E314AC"/>
    <w:rsid w:val="00E31738"/>
    <w:rsid w:val="00E32782"/>
    <w:rsid w:val="00E56A03"/>
    <w:rsid w:val="00E658EA"/>
    <w:rsid w:val="00E90D4E"/>
    <w:rsid w:val="00E91CB8"/>
    <w:rsid w:val="00E977F0"/>
    <w:rsid w:val="00EA5FD6"/>
    <w:rsid w:val="00EE3163"/>
    <w:rsid w:val="00F1215B"/>
    <w:rsid w:val="00F625D1"/>
    <w:rsid w:val="00F62CA2"/>
    <w:rsid w:val="00F74C40"/>
    <w:rsid w:val="00F84857"/>
    <w:rsid w:val="00F91887"/>
    <w:rsid w:val="00F974B4"/>
    <w:rsid w:val="00FA4208"/>
    <w:rsid w:val="00FF291E"/>
    <w:rsid w:val="01DCE367"/>
    <w:rsid w:val="01F2B425"/>
    <w:rsid w:val="02173D3F"/>
    <w:rsid w:val="030364F0"/>
    <w:rsid w:val="041D9C92"/>
    <w:rsid w:val="042FA188"/>
    <w:rsid w:val="09A7C021"/>
    <w:rsid w:val="09FDC60A"/>
    <w:rsid w:val="0AF54E78"/>
    <w:rsid w:val="0B4B7699"/>
    <w:rsid w:val="0C911ED9"/>
    <w:rsid w:val="0CAA4736"/>
    <w:rsid w:val="0DAC176E"/>
    <w:rsid w:val="0FC8BF9B"/>
    <w:rsid w:val="10EA36CB"/>
    <w:rsid w:val="1163EDC4"/>
    <w:rsid w:val="11DC17F0"/>
    <w:rsid w:val="1300605D"/>
    <w:rsid w:val="135A5302"/>
    <w:rsid w:val="140E6CA1"/>
    <w:rsid w:val="156EAAC8"/>
    <w:rsid w:val="15DAC83B"/>
    <w:rsid w:val="171E0D43"/>
    <w:rsid w:val="171EE5DE"/>
    <w:rsid w:val="175AE0AC"/>
    <w:rsid w:val="17A8A515"/>
    <w:rsid w:val="17D8BDC6"/>
    <w:rsid w:val="1B9CF6EA"/>
    <w:rsid w:val="1BEC2CC8"/>
    <w:rsid w:val="1CAC4668"/>
    <w:rsid w:val="1CE33A80"/>
    <w:rsid w:val="1D87FD29"/>
    <w:rsid w:val="1E26252C"/>
    <w:rsid w:val="1EC7422E"/>
    <w:rsid w:val="20904D88"/>
    <w:rsid w:val="21442730"/>
    <w:rsid w:val="2312DCCC"/>
    <w:rsid w:val="24000535"/>
    <w:rsid w:val="24F3AA45"/>
    <w:rsid w:val="26D55A5E"/>
    <w:rsid w:val="26EB409C"/>
    <w:rsid w:val="27955898"/>
    <w:rsid w:val="2866E494"/>
    <w:rsid w:val="289D6A30"/>
    <w:rsid w:val="290B550B"/>
    <w:rsid w:val="2B381BCA"/>
    <w:rsid w:val="2B682112"/>
    <w:rsid w:val="2BDE311D"/>
    <w:rsid w:val="2D0A59C1"/>
    <w:rsid w:val="2E5AA38C"/>
    <w:rsid w:val="2E66E898"/>
    <w:rsid w:val="2EFAB62E"/>
    <w:rsid w:val="2F995BB4"/>
    <w:rsid w:val="2FC71005"/>
    <w:rsid w:val="316E5B88"/>
    <w:rsid w:val="31A07893"/>
    <w:rsid w:val="32EF28CE"/>
    <w:rsid w:val="33350636"/>
    <w:rsid w:val="345C0FB2"/>
    <w:rsid w:val="34F83572"/>
    <w:rsid w:val="3746D0CF"/>
    <w:rsid w:val="37D0F083"/>
    <w:rsid w:val="3A5DE424"/>
    <w:rsid w:val="3A6233A3"/>
    <w:rsid w:val="3B4C5944"/>
    <w:rsid w:val="3B79DD52"/>
    <w:rsid w:val="3BDB677B"/>
    <w:rsid w:val="3CA75428"/>
    <w:rsid w:val="3D605353"/>
    <w:rsid w:val="3D74457B"/>
    <w:rsid w:val="3E3A843D"/>
    <w:rsid w:val="3EE50033"/>
    <w:rsid w:val="3F51E2B4"/>
    <w:rsid w:val="40B93649"/>
    <w:rsid w:val="418391F3"/>
    <w:rsid w:val="42898376"/>
    <w:rsid w:val="42A62428"/>
    <w:rsid w:val="42FB7AAF"/>
    <w:rsid w:val="4339E7E5"/>
    <w:rsid w:val="435F48EF"/>
    <w:rsid w:val="43F9230D"/>
    <w:rsid w:val="442553D7"/>
    <w:rsid w:val="44A4D179"/>
    <w:rsid w:val="456150C8"/>
    <w:rsid w:val="45ED1450"/>
    <w:rsid w:val="4613C3C0"/>
    <w:rsid w:val="468B7794"/>
    <w:rsid w:val="47C69A15"/>
    <w:rsid w:val="485F7EFC"/>
    <w:rsid w:val="488FC851"/>
    <w:rsid w:val="48925010"/>
    <w:rsid w:val="498D0B46"/>
    <w:rsid w:val="4A3B02EB"/>
    <w:rsid w:val="4A624057"/>
    <w:rsid w:val="4A8618B0"/>
    <w:rsid w:val="4B0101D4"/>
    <w:rsid w:val="4BC064CC"/>
    <w:rsid w:val="4BCA4992"/>
    <w:rsid w:val="4C47FCF1"/>
    <w:rsid w:val="4CE15BAF"/>
    <w:rsid w:val="4DCFB7EE"/>
    <w:rsid w:val="4E2D3079"/>
    <w:rsid w:val="4E583D0B"/>
    <w:rsid w:val="51BE6690"/>
    <w:rsid w:val="530AAE0D"/>
    <w:rsid w:val="532FC01B"/>
    <w:rsid w:val="57D36800"/>
    <w:rsid w:val="593F7E03"/>
    <w:rsid w:val="5A74A2F0"/>
    <w:rsid w:val="5B805887"/>
    <w:rsid w:val="5B8870DF"/>
    <w:rsid w:val="5DFA0F00"/>
    <w:rsid w:val="5FF41268"/>
    <w:rsid w:val="642272DA"/>
    <w:rsid w:val="6463FF7A"/>
    <w:rsid w:val="64A4F1F3"/>
    <w:rsid w:val="6531D27B"/>
    <w:rsid w:val="653272B3"/>
    <w:rsid w:val="6532C01A"/>
    <w:rsid w:val="67050320"/>
    <w:rsid w:val="67F30C48"/>
    <w:rsid w:val="68C3C614"/>
    <w:rsid w:val="690E5D1C"/>
    <w:rsid w:val="6C145C62"/>
    <w:rsid w:val="6CD7AB44"/>
    <w:rsid w:val="6CE2D0C7"/>
    <w:rsid w:val="6DA24EB3"/>
    <w:rsid w:val="6FC3F774"/>
    <w:rsid w:val="7015A42F"/>
    <w:rsid w:val="707016DB"/>
    <w:rsid w:val="71D4A2D4"/>
    <w:rsid w:val="726BF3F7"/>
    <w:rsid w:val="732A404F"/>
    <w:rsid w:val="745BC1DB"/>
    <w:rsid w:val="74988C6C"/>
    <w:rsid w:val="761C54BE"/>
    <w:rsid w:val="765831EC"/>
    <w:rsid w:val="77CA8C85"/>
    <w:rsid w:val="7970BC75"/>
    <w:rsid w:val="79DC2901"/>
    <w:rsid w:val="7A39B2BD"/>
    <w:rsid w:val="7B5BAF26"/>
    <w:rsid w:val="7BDF2502"/>
    <w:rsid w:val="7C1A251B"/>
    <w:rsid w:val="7CC152C3"/>
    <w:rsid w:val="7F2A4D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4C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D08"/>
    <w:pPr>
      <w:keepNext/>
      <w:keepLines/>
      <w:spacing w:before="240"/>
      <w:outlineLvl w:val="0"/>
    </w:pPr>
    <w:rPr>
      <w:rFonts w:asciiTheme="majorHAnsi" w:eastAsiaTheme="majorEastAsia" w:hAnsiTheme="majorHAnsi" w:cstheme="majorBidi"/>
      <w:color w:val="7B230B" w:themeColor="accent1" w:themeShade="BF"/>
      <w:sz w:val="32"/>
      <w:szCs w:val="32"/>
    </w:rPr>
  </w:style>
  <w:style w:type="paragraph" w:styleId="Heading2">
    <w:name w:val="heading 2"/>
    <w:basedOn w:val="Normal"/>
    <w:next w:val="Normal"/>
    <w:link w:val="Heading2Char"/>
    <w:uiPriority w:val="9"/>
    <w:unhideWhenUsed/>
    <w:qFormat/>
    <w:rsid w:val="00C23D08"/>
    <w:pPr>
      <w:keepNext/>
      <w:keepLines/>
      <w:spacing w:before="40"/>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
    <w:unhideWhenUsed/>
    <w:qFormat/>
    <w:rsid w:val="00C23D08"/>
    <w:pPr>
      <w:keepNext/>
      <w:keepLines/>
      <w:spacing w:before="40"/>
      <w:outlineLvl w:val="2"/>
    </w:pPr>
    <w:rPr>
      <w:rFonts w:asciiTheme="majorHAnsi" w:eastAsiaTheme="majorEastAsia" w:hAnsiTheme="majorHAnsi" w:cstheme="majorBidi"/>
      <w:color w:val="511707" w:themeColor="accent1" w:themeShade="7F"/>
    </w:rPr>
  </w:style>
  <w:style w:type="paragraph" w:styleId="Heading4">
    <w:name w:val="heading 4"/>
    <w:basedOn w:val="Normal"/>
    <w:next w:val="Normal"/>
    <w:link w:val="Heading4Char"/>
    <w:uiPriority w:val="9"/>
    <w:unhideWhenUsed/>
    <w:qFormat/>
    <w:rsid w:val="00DD44AE"/>
    <w:pPr>
      <w:keepNext/>
      <w:keepLines/>
      <w:spacing w:before="40"/>
      <w:outlineLvl w:val="3"/>
    </w:pPr>
    <w:rPr>
      <w:rFonts w:asciiTheme="majorHAnsi" w:eastAsiaTheme="majorEastAsia" w:hAnsiTheme="majorHAnsi" w:cstheme="majorBidi"/>
      <w:i/>
      <w:iCs/>
      <w:color w:val="7B230B" w:themeColor="accent1" w:themeShade="BF"/>
    </w:rPr>
  </w:style>
  <w:style w:type="paragraph" w:styleId="Heading5">
    <w:name w:val="heading 5"/>
    <w:basedOn w:val="Normal"/>
    <w:next w:val="Normal"/>
    <w:link w:val="Heading5Char"/>
    <w:uiPriority w:val="9"/>
    <w:unhideWhenUsed/>
    <w:qFormat/>
    <w:rsid w:val="00DD44AE"/>
    <w:pPr>
      <w:keepNext/>
      <w:keepLines/>
      <w:spacing w:before="40"/>
      <w:outlineLvl w:val="4"/>
    </w:pPr>
    <w:rPr>
      <w:rFonts w:asciiTheme="majorHAnsi" w:eastAsiaTheme="majorEastAsia" w:hAnsiTheme="majorHAnsi" w:cstheme="majorBidi"/>
      <w:color w:val="7B230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729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03B85"/>
    <w:rPr>
      <w:sz w:val="16"/>
      <w:szCs w:val="16"/>
    </w:rPr>
  </w:style>
  <w:style w:type="paragraph" w:styleId="CommentText">
    <w:name w:val="annotation text"/>
    <w:basedOn w:val="Normal"/>
    <w:link w:val="CommentTextChar"/>
    <w:uiPriority w:val="99"/>
    <w:semiHidden/>
    <w:unhideWhenUsed/>
    <w:rsid w:val="00D03B85"/>
    <w:rPr>
      <w:sz w:val="20"/>
      <w:szCs w:val="20"/>
    </w:rPr>
  </w:style>
  <w:style w:type="character" w:customStyle="1" w:styleId="CommentTextChar">
    <w:name w:val="Comment Text Char"/>
    <w:basedOn w:val="DefaultParagraphFont"/>
    <w:link w:val="CommentText"/>
    <w:uiPriority w:val="99"/>
    <w:semiHidden/>
    <w:rsid w:val="00D03B85"/>
    <w:rPr>
      <w:sz w:val="20"/>
      <w:szCs w:val="20"/>
    </w:rPr>
  </w:style>
  <w:style w:type="paragraph" w:styleId="CommentSubject">
    <w:name w:val="annotation subject"/>
    <w:basedOn w:val="CommentText"/>
    <w:next w:val="CommentText"/>
    <w:link w:val="CommentSubjectChar"/>
    <w:uiPriority w:val="99"/>
    <w:semiHidden/>
    <w:unhideWhenUsed/>
    <w:rsid w:val="00D03B85"/>
    <w:rPr>
      <w:b/>
      <w:bCs/>
    </w:rPr>
  </w:style>
  <w:style w:type="character" w:customStyle="1" w:styleId="CommentSubjectChar">
    <w:name w:val="Comment Subject Char"/>
    <w:basedOn w:val="CommentTextChar"/>
    <w:link w:val="CommentSubject"/>
    <w:uiPriority w:val="99"/>
    <w:semiHidden/>
    <w:rsid w:val="00D03B85"/>
    <w:rPr>
      <w:b/>
      <w:bCs/>
      <w:sz w:val="20"/>
      <w:szCs w:val="20"/>
    </w:rPr>
  </w:style>
  <w:style w:type="paragraph" w:styleId="BalloonText">
    <w:name w:val="Balloon Text"/>
    <w:basedOn w:val="Normal"/>
    <w:link w:val="BalloonTextChar"/>
    <w:uiPriority w:val="99"/>
    <w:semiHidden/>
    <w:unhideWhenUsed/>
    <w:rsid w:val="00D03B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3B85"/>
    <w:rPr>
      <w:rFonts w:ascii="Times New Roman" w:hAnsi="Times New Roman" w:cs="Times New Roman"/>
      <w:sz w:val="18"/>
      <w:szCs w:val="18"/>
    </w:rPr>
  </w:style>
  <w:style w:type="paragraph" w:styleId="ListParagraph">
    <w:name w:val="List Paragraph"/>
    <w:basedOn w:val="Normal"/>
    <w:uiPriority w:val="34"/>
    <w:qFormat/>
    <w:rsid w:val="007C4776"/>
    <w:pPr>
      <w:ind w:left="720"/>
      <w:contextualSpacing/>
    </w:pPr>
  </w:style>
  <w:style w:type="character" w:styleId="Hyperlink">
    <w:name w:val="Hyperlink"/>
    <w:basedOn w:val="DefaultParagraphFont"/>
    <w:uiPriority w:val="99"/>
    <w:unhideWhenUsed/>
    <w:rsid w:val="000E665B"/>
    <w:rPr>
      <w:color w:val="A5300F" w:themeColor="accent1"/>
      <w:u w:val="single"/>
    </w:rPr>
  </w:style>
  <w:style w:type="paragraph" w:styleId="Header">
    <w:name w:val="header"/>
    <w:basedOn w:val="Normal"/>
    <w:link w:val="HeaderChar"/>
    <w:uiPriority w:val="99"/>
    <w:unhideWhenUsed/>
    <w:rsid w:val="00AA3E7A"/>
    <w:pPr>
      <w:tabs>
        <w:tab w:val="center" w:pos="4536"/>
        <w:tab w:val="right" w:pos="9072"/>
      </w:tabs>
    </w:pPr>
  </w:style>
  <w:style w:type="character" w:customStyle="1" w:styleId="HeaderChar">
    <w:name w:val="Header Char"/>
    <w:basedOn w:val="DefaultParagraphFont"/>
    <w:link w:val="Header"/>
    <w:uiPriority w:val="99"/>
    <w:rsid w:val="00AA3E7A"/>
  </w:style>
  <w:style w:type="paragraph" w:styleId="Footer">
    <w:name w:val="footer"/>
    <w:basedOn w:val="Normal"/>
    <w:link w:val="FooterChar"/>
    <w:uiPriority w:val="99"/>
    <w:unhideWhenUsed/>
    <w:rsid w:val="00AA3E7A"/>
    <w:pPr>
      <w:tabs>
        <w:tab w:val="center" w:pos="4536"/>
        <w:tab w:val="right" w:pos="9072"/>
      </w:tabs>
    </w:pPr>
  </w:style>
  <w:style w:type="character" w:customStyle="1" w:styleId="FooterChar">
    <w:name w:val="Footer Char"/>
    <w:basedOn w:val="DefaultParagraphFont"/>
    <w:link w:val="Footer"/>
    <w:uiPriority w:val="99"/>
    <w:rsid w:val="00AA3E7A"/>
  </w:style>
  <w:style w:type="paragraph" w:styleId="Revision">
    <w:name w:val="Revision"/>
    <w:hidden/>
    <w:uiPriority w:val="99"/>
    <w:semiHidden/>
    <w:rsid w:val="004E3741"/>
  </w:style>
  <w:style w:type="character" w:styleId="UnresolvedMention">
    <w:name w:val="Unresolved Mention"/>
    <w:basedOn w:val="DefaultParagraphFont"/>
    <w:uiPriority w:val="99"/>
    <w:semiHidden/>
    <w:unhideWhenUsed/>
    <w:rsid w:val="004E3741"/>
    <w:rPr>
      <w:color w:val="605E5C"/>
      <w:shd w:val="clear" w:color="auto" w:fill="E1DFDD"/>
    </w:rPr>
  </w:style>
  <w:style w:type="character" w:styleId="FollowedHyperlink">
    <w:name w:val="FollowedHyperlink"/>
    <w:basedOn w:val="DefaultParagraphFont"/>
    <w:uiPriority w:val="99"/>
    <w:semiHidden/>
    <w:unhideWhenUsed/>
    <w:rsid w:val="007C06AB"/>
    <w:rPr>
      <w:color w:val="B26B02" w:themeColor="followedHyperlink"/>
      <w:u w:val="single"/>
    </w:rPr>
  </w:style>
  <w:style w:type="paragraph" w:styleId="Title">
    <w:name w:val="Title"/>
    <w:basedOn w:val="Normal"/>
    <w:next w:val="Normal"/>
    <w:link w:val="TitleChar"/>
    <w:uiPriority w:val="10"/>
    <w:qFormat/>
    <w:rsid w:val="00C23D0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D0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23D08"/>
    <w:rPr>
      <w:rFonts w:asciiTheme="majorHAnsi" w:eastAsiaTheme="majorEastAsia" w:hAnsiTheme="majorHAnsi" w:cstheme="majorBidi"/>
      <w:color w:val="7B230B" w:themeColor="accent1" w:themeShade="BF"/>
      <w:sz w:val="32"/>
      <w:szCs w:val="32"/>
    </w:rPr>
  </w:style>
  <w:style w:type="character" w:customStyle="1" w:styleId="Heading2Char">
    <w:name w:val="Heading 2 Char"/>
    <w:basedOn w:val="DefaultParagraphFont"/>
    <w:link w:val="Heading2"/>
    <w:uiPriority w:val="9"/>
    <w:rsid w:val="00C23D08"/>
    <w:rPr>
      <w:rFonts w:asciiTheme="majorHAnsi" w:eastAsiaTheme="majorEastAsia" w:hAnsiTheme="majorHAnsi" w:cstheme="majorBidi"/>
      <w:color w:val="7B230B" w:themeColor="accent1" w:themeShade="BF"/>
      <w:sz w:val="26"/>
      <w:szCs w:val="26"/>
    </w:rPr>
  </w:style>
  <w:style w:type="character" w:customStyle="1" w:styleId="Heading3Char">
    <w:name w:val="Heading 3 Char"/>
    <w:basedOn w:val="DefaultParagraphFont"/>
    <w:link w:val="Heading3"/>
    <w:uiPriority w:val="9"/>
    <w:rsid w:val="00C23D08"/>
    <w:rPr>
      <w:rFonts w:asciiTheme="majorHAnsi" w:eastAsiaTheme="majorEastAsia" w:hAnsiTheme="majorHAnsi" w:cstheme="majorBidi"/>
      <w:color w:val="511707" w:themeColor="accent1" w:themeShade="7F"/>
    </w:rPr>
  </w:style>
  <w:style w:type="character" w:customStyle="1" w:styleId="Heading4Char">
    <w:name w:val="Heading 4 Char"/>
    <w:basedOn w:val="DefaultParagraphFont"/>
    <w:link w:val="Heading4"/>
    <w:uiPriority w:val="9"/>
    <w:rsid w:val="00DD44AE"/>
    <w:rPr>
      <w:rFonts w:asciiTheme="majorHAnsi" w:eastAsiaTheme="majorEastAsia" w:hAnsiTheme="majorHAnsi" w:cstheme="majorBidi"/>
      <w:i/>
      <w:iCs/>
      <w:color w:val="7B230B" w:themeColor="accent1" w:themeShade="BF"/>
    </w:rPr>
  </w:style>
  <w:style w:type="character" w:customStyle="1" w:styleId="Heading5Char">
    <w:name w:val="Heading 5 Char"/>
    <w:basedOn w:val="DefaultParagraphFont"/>
    <w:link w:val="Heading5"/>
    <w:uiPriority w:val="9"/>
    <w:rsid w:val="00DD44AE"/>
    <w:rPr>
      <w:rFonts w:asciiTheme="majorHAnsi" w:eastAsiaTheme="majorEastAsia" w:hAnsiTheme="majorHAnsi" w:cstheme="majorBidi"/>
      <w:color w:val="7B230B" w:themeColor="accent1" w:themeShade="BF"/>
    </w:rPr>
  </w:style>
  <w:style w:type="character" w:styleId="PageNumber">
    <w:name w:val="page number"/>
    <w:basedOn w:val="DefaultParagraphFont"/>
    <w:uiPriority w:val="99"/>
    <w:semiHidden/>
    <w:unhideWhenUsed/>
    <w:rsid w:val="00585BCB"/>
  </w:style>
  <w:style w:type="character" w:styleId="Strong">
    <w:name w:val="Strong"/>
    <w:basedOn w:val="DefaultParagraphFont"/>
    <w:uiPriority w:val="22"/>
    <w:qFormat/>
    <w:rsid w:val="00AE52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7449">
      <w:bodyDiv w:val="1"/>
      <w:marLeft w:val="0"/>
      <w:marRight w:val="0"/>
      <w:marTop w:val="0"/>
      <w:marBottom w:val="0"/>
      <w:divBdr>
        <w:top w:val="none" w:sz="0" w:space="0" w:color="auto"/>
        <w:left w:val="none" w:sz="0" w:space="0" w:color="auto"/>
        <w:bottom w:val="none" w:sz="0" w:space="0" w:color="auto"/>
        <w:right w:val="none" w:sz="0" w:space="0" w:color="auto"/>
      </w:divBdr>
    </w:div>
    <w:div w:id="928469055">
      <w:bodyDiv w:val="1"/>
      <w:marLeft w:val="0"/>
      <w:marRight w:val="0"/>
      <w:marTop w:val="0"/>
      <w:marBottom w:val="0"/>
      <w:divBdr>
        <w:top w:val="none" w:sz="0" w:space="0" w:color="auto"/>
        <w:left w:val="none" w:sz="0" w:space="0" w:color="auto"/>
        <w:bottom w:val="none" w:sz="0" w:space="0" w:color="auto"/>
        <w:right w:val="none" w:sz="0" w:space="0" w:color="auto"/>
      </w:divBdr>
    </w:div>
    <w:div w:id="1022171823">
      <w:bodyDiv w:val="1"/>
      <w:marLeft w:val="0"/>
      <w:marRight w:val="0"/>
      <w:marTop w:val="0"/>
      <w:marBottom w:val="0"/>
      <w:divBdr>
        <w:top w:val="none" w:sz="0" w:space="0" w:color="auto"/>
        <w:left w:val="none" w:sz="0" w:space="0" w:color="auto"/>
        <w:bottom w:val="none" w:sz="0" w:space="0" w:color="auto"/>
        <w:right w:val="none" w:sz="0" w:space="0" w:color="auto"/>
      </w:divBdr>
    </w:div>
    <w:div w:id="1440762564">
      <w:bodyDiv w:val="1"/>
      <w:marLeft w:val="0"/>
      <w:marRight w:val="0"/>
      <w:marTop w:val="0"/>
      <w:marBottom w:val="0"/>
      <w:divBdr>
        <w:top w:val="none" w:sz="0" w:space="0" w:color="auto"/>
        <w:left w:val="none" w:sz="0" w:space="0" w:color="auto"/>
        <w:bottom w:val="none" w:sz="0" w:space="0" w:color="auto"/>
        <w:right w:val="none" w:sz="0" w:space="0" w:color="auto"/>
      </w:divBdr>
    </w:div>
    <w:div w:id="1486434035">
      <w:bodyDiv w:val="1"/>
      <w:marLeft w:val="0"/>
      <w:marRight w:val="0"/>
      <w:marTop w:val="0"/>
      <w:marBottom w:val="0"/>
      <w:divBdr>
        <w:top w:val="none" w:sz="0" w:space="0" w:color="auto"/>
        <w:left w:val="none" w:sz="0" w:space="0" w:color="auto"/>
        <w:bottom w:val="none" w:sz="0" w:space="0" w:color="auto"/>
        <w:right w:val="none" w:sz="0" w:space="0" w:color="auto"/>
      </w:divBdr>
      <w:divsChild>
        <w:div w:id="1524782417">
          <w:marLeft w:val="0"/>
          <w:marRight w:val="0"/>
          <w:marTop w:val="0"/>
          <w:marBottom w:val="0"/>
          <w:divBdr>
            <w:top w:val="none" w:sz="0" w:space="0" w:color="auto"/>
            <w:left w:val="none" w:sz="0" w:space="0" w:color="auto"/>
            <w:bottom w:val="none" w:sz="0" w:space="0" w:color="auto"/>
            <w:right w:val="none" w:sz="0" w:space="0" w:color="auto"/>
          </w:divBdr>
          <w:divsChild>
            <w:div w:id="1884751718">
              <w:marLeft w:val="0"/>
              <w:marRight w:val="0"/>
              <w:marTop w:val="0"/>
              <w:marBottom w:val="0"/>
              <w:divBdr>
                <w:top w:val="none" w:sz="0" w:space="0" w:color="auto"/>
                <w:left w:val="none" w:sz="0" w:space="0" w:color="auto"/>
                <w:bottom w:val="none" w:sz="0" w:space="0" w:color="auto"/>
                <w:right w:val="none" w:sz="0" w:space="0" w:color="auto"/>
              </w:divBdr>
              <w:divsChild>
                <w:div w:id="1775637171">
                  <w:marLeft w:val="0"/>
                  <w:marRight w:val="0"/>
                  <w:marTop w:val="0"/>
                  <w:marBottom w:val="0"/>
                  <w:divBdr>
                    <w:top w:val="none" w:sz="0" w:space="0" w:color="auto"/>
                    <w:left w:val="none" w:sz="0" w:space="0" w:color="auto"/>
                    <w:bottom w:val="none" w:sz="0" w:space="0" w:color="auto"/>
                    <w:right w:val="none" w:sz="0" w:space="0" w:color="auto"/>
                  </w:divBdr>
                </w:div>
              </w:divsChild>
            </w:div>
            <w:div w:id="1582331455">
              <w:marLeft w:val="0"/>
              <w:marRight w:val="0"/>
              <w:marTop w:val="0"/>
              <w:marBottom w:val="0"/>
              <w:divBdr>
                <w:top w:val="none" w:sz="0" w:space="0" w:color="auto"/>
                <w:left w:val="none" w:sz="0" w:space="0" w:color="auto"/>
                <w:bottom w:val="none" w:sz="0" w:space="0" w:color="auto"/>
                <w:right w:val="none" w:sz="0" w:space="0" w:color="auto"/>
              </w:divBdr>
              <w:divsChild>
                <w:div w:id="1639870257">
                  <w:marLeft w:val="0"/>
                  <w:marRight w:val="0"/>
                  <w:marTop w:val="0"/>
                  <w:marBottom w:val="0"/>
                  <w:divBdr>
                    <w:top w:val="none" w:sz="0" w:space="0" w:color="auto"/>
                    <w:left w:val="none" w:sz="0" w:space="0" w:color="auto"/>
                    <w:bottom w:val="none" w:sz="0" w:space="0" w:color="auto"/>
                    <w:right w:val="none" w:sz="0" w:space="0" w:color="auto"/>
                  </w:divBdr>
                </w:div>
              </w:divsChild>
            </w:div>
            <w:div w:id="688869427">
              <w:marLeft w:val="0"/>
              <w:marRight w:val="0"/>
              <w:marTop w:val="0"/>
              <w:marBottom w:val="0"/>
              <w:divBdr>
                <w:top w:val="none" w:sz="0" w:space="0" w:color="auto"/>
                <w:left w:val="none" w:sz="0" w:space="0" w:color="auto"/>
                <w:bottom w:val="none" w:sz="0" w:space="0" w:color="auto"/>
                <w:right w:val="none" w:sz="0" w:space="0" w:color="auto"/>
              </w:divBdr>
              <w:divsChild>
                <w:div w:id="2037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4282">
          <w:marLeft w:val="0"/>
          <w:marRight w:val="0"/>
          <w:marTop w:val="0"/>
          <w:marBottom w:val="0"/>
          <w:divBdr>
            <w:top w:val="none" w:sz="0" w:space="0" w:color="auto"/>
            <w:left w:val="none" w:sz="0" w:space="0" w:color="auto"/>
            <w:bottom w:val="none" w:sz="0" w:space="0" w:color="auto"/>
            <w:right w:val="none" w:sz="0" w:space="0" w:color="auto"/>
          </w:divBdr>
          <w:divsChild>
            <w:div w:id="2099792293">
              <w:marLeft w:val="0"/>
              <w:marRight w:val="0"/>
              <w:marTop w:val="0"/>
              <w:marBottom w:val="0"/>
              <w:divBdr>
                <w:top w:val="none" w:sz="0" w:space="0" w:color="auto"/>
                <w:left w:val="none" w:sz="0" w:space="0" w:color="auto"/>
                <w:bottom w:val="none" w:sz="0" w:space="0" w:color="auto"/>
                <w:right w:val="none" w:sz="0" w:space="0" w:color="auto"/>
              </w:divBdr>
              <w:divsChild>
                <w:div w:id="7783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4609">
      <w:bodyDiv w:val="1"/>
      <w:marLeft w:val="0"/>
      <w:marRight w:val="0"/>
      <w:marTop w:val="0"/>
      <w:marBottom w:val="0"/>
      <w:divBdr>
        <w:top w:val="none" w:sz="0" w:space="0" w:color="auto"/>
        <w:left w:val="none" w:sz="0" w:space="0" w:color="auto"/>
        <w:bottom w:val="none" w:sz="0" w:space="0" w:color="auto"/>
        <w:right w:val="none" w:sz="0" w:space="0" w:color="auto"/>
      </w:divBdr>
      <w:divsChild>
        <w:div w:id="385376562">
          <w:marLeft w:val="0"/>
          <w:marRight w:val="0"/>
          <w:marTop w:val="0"/>
          <w:marBottom w:val="0"/>
          <w:divBdr>
            <w:top w:val="none" w:sz="0" w:space="0" w:color="auto"/>
            <w:left w:val="none" w:sz="0" w:space="0" w:color="auto"/>
            <w:bottom w:val="none" w:sz="0" w:space="0" w:color="auto"/>
            <w:right w:val="none" w:sz="0" w:space="0" w:color="auto"/>
          </w:divBdr>
          <w:divsChild>
            <w:div w:id="795563848">
              <w:marLeft w:val="0"/>
              <w:marRight w:val="0"/>
              <w:marTop w:val="0"/>
              <w:marBottom w:val="0"/>
              <w:divBdr>
                <w:top w:val="none" w:sz="0" w:space="0" w:color="auto"/>
                <w:left w:val="none" w:sz="0" w:space="0" w:color="auto"/>
                <w:bottom w:val="none" w:sz="0" w:space="0" w:color="auto"/>
                <w:right w:val="none" w:sz="0" w:space="0" w:color="auto"/>
              </w:divBdr>
              <w:divsChild>
                <w:div w:id="833683951">
                  <w:marLeft w:val="0"/>
                  <w:marRight w:val="0"/>
                  <w:marTop w:val="0"/>
                  <w:marBottom w:val="0"/>
                  <w:divBdr>
                    <w:top w:val="none" w:sz="0" w:space="0" w:color="auto"/>
                    <w:left w:val="none" w:sz="0" w:space="0" w:color="auto"/>
                    <w:bottom w:val="none" w:sz="0" w:space="0" w:color="auto"/>
                    <w:right w:val="none" w:sz="0" w:space="0" w:color="auto"/>
                  </w:divBdr>
                  <w:divsChild>
                    <w:div w:id="159458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503077">
      <w:bodyDiv w:val="1"/>
      <w:marLeft w:val="0"/>
      <w:marRight w:val="0"/>
      <w:marTop w:val="0"/>
      <w:marBottom w:val="0"/>
      <w:divBdr>
        <w:top w:val="none" w:sz="0" w:space="0" w:color="auto"/>
        <w:left w:val="none" w:sz="0" w:space="0" w:color="auto"/>
        <w:bottom w:val="none" w:sz="0" w:space="0" w:color="auto"/>
        <w:right w:val="none" w:sz="0" w:space="0" w:color="auto"/>
      </w:divBdr>
    </w:div>
    <w:div w:id="1922595181">
      <w:bodyDiv w:val="1"/>
      <w:marLeft w:val="0"/>
      <w:marRight w:val="0"/>
      <w:marTop w:val="0"/>
      <w:marBottom w:val="0"/>
      <w:divBdr>
        <w:top w:val="none" w:sz="0" w:space="0" w:color="auto"/>
        <w:left w:val="none" w:sz="0" w:space="0" w:color="auto"/>
        <w:bottom w:val="none" w:sz="0" w:space="0" w:color="auto"/>
        <w:right w:val="none" w:sz="0" w:space="0" w:color="auto"/>
      </w:divBdr>
      <w:divsChild>
        <w:div w:id="702092602">
          <w:marLeft w:val="0"/>
          <w:marRight w:val="0"/>
          <w:marTop w:val="0"/>
          <w:marBottom w:val="0"/>
          <w:divBdr>
            <w:top w:val="none" w:sz="0" w:space="0" w:color="auto"/>
            <w:left w:val="none" w:sz="0" w:space="0" w:color="auto"/>
            <w:bottom w:val="none" w:sz="0" w:space="0" w:color="auto"/>
            <w:right w:val="none" w:sz="0" w:space="0" w:color="auto"/>
          </w:divBdr>
          <w:divsChild>
            <w:div w:id="269435596">
              <w:marLeft w:val="0"/>
              <w:marRight w:val="0"/>
              <w:marTop w:val="0"/>
              <w:marBottom w:val="0"/>
              <w:divBdr>
                <w:top w:val="none" w:sz="0" w:space="0" w:color="auto"/>
                <w:left w:val="none" w:sz="0" w:space="0" w:color="auto"/>
                <w:bottom w:val="none" w:sz="0" w:space="0" w:color="auto"/>
                <w:right w:val="none" w:sz="0" w:space="0" w:color="auto"/>
              </w:divBdr>
              <w:divsChild>
                <w:div w:id="1787500513">
                  <w:marLeft w:val="0"/>
                  <w:marRight w:val="0"/>
                  <w:marTop w:val="0"/>
                  <w:marBottom w:val="0"/>
                  <w:divBdr>
                    <w:top w:val="none" w:sz="0" w:space="0" w:color="auto"/>
                    <w:left w:val="none" w:sz="0" w:space="0" w:color="auto"/>
                    <w:bottom w:val="none" w:sz="0" w:space="0" w:color="auto"/>
                    <w:right w:val="none" w:sz="0" w:space="0" w:color="auto"/>
                  </w:divBdr>
                  <w:divsChild>
                    <w:div w:id="18554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66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industrialization.org/wp-content/uploads/2025/12/DePOT-AiR-Application-Form-fillable-EN.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industrialization@concordia.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eindustrializatio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eindustrialization@concordia.c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industrialization.org/wp-content/uploads/2025/12/DePOT-AiR-Application-Form-fillable-Fr-1.pdf"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deindustrialization.org/" TargetMode="External"/></Relationships>
</file>

<file path=word/theme/theme1.xml><?xml version="1.0" encoding="utf-8"?>
<a:theme xmlns:a="http://schemas.openxmlformats.org/drawingml/2006/main" name="DePOT_Annual Report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anguage xmlns="4b2ea530-bd0e-491e-b78a-9b70ace594b2" xsi:nil="true"/>
    <SharedWithUsers xmlns="10fa67d9-e987-46cf-a103-13384b947254">
      <UserInfo>
        <DisplayName/>
        <AccountId xsi:nil="true"/>
        <AccountType/>
      </UserInfo>
    </SharedWithUsers>
    <lcf76f155ced4ddcb4097134ff3c332f xmlns="4b2ea530-bd0e-491e-b78a-9b70ace594b2">
      <Terms xmlns="http://schemas.microsoft.com/office/infopath/2007/PartnerControls"/>
    </lcf76f155ced4ddcb4097134ff3c332f>
    <TaxCatchAll xmlns="10fa67d9-e987-46cf-a103-13384b947254" xsi:nil="true"/>
    <Notes xmlns="4b2ea530-bd0e-491e-b78a-9b70ace594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F2738822BB80408A99595FB185B174" ma:contentTypeVersion="20" ma:contentTypeDescription="Create a new document." ma:contentTypeScope="" ma:versionID="8ab35c0abc68f1f6b9bf1aa2579331e7">
  <xsd:schema xmlns:xsd="http://www.w3.org/2001/XMLSchema" xmlns:xs="http://www.w3.org/2001/XMLSchema" xmlns:p="http://schemas.microsoft.com/office/2006/metadata/properties" xmlns:ns2="4b2ea530-bd0e-491e-b78a-9b70ace594b2" xmlns:ns3="10fa67d9-e987-46cf-a103-13384b947254" targetNamespace="http://schemas.microsoft.com/office/2006/metadata/properties" ma:root="true" ma:fieldsID="e34d996b0c3b56e9fa4528bb1202ae65" ns2:_="" ns3:_="">
    <xsd:import namespace="4b2ea530-bd0e-491e-b78a-9b70ace594b2"/>
    <xsd:import namespace="10fa67d9-e987-46cf-a103-13384b9472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anguage"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a530-bd0e-491e-b78a-9b70ace59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anguage" ma:index="21" nillable="true" ma:displayName="Language" ma:internalName="Languag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11843b-6948-4e45-a4d0-217e70d3d48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Added on Jan 11; to upload" ma:format="Dropdown" ma:internalName="Notes">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fa67d9-e987-46cf-a103-13384b94725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e0895bf-7f01-41cb-88fd-a818735b5271}" ma:internalName="TaxCatchAll" ma:showField="CatchAllData" ma:web="10fa67d9-e987-46cf-a103-13384b947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9B8722-E880-42A9-BDB2-DB80231CD0D6}">
  <ds:schemaRefs>
    <ds:schemaRef ds:uri="http://schemas.microsoft.com/sharepoint/v3/contenttype/forms"/>
  </ds:schemaRefs>
</ds:datastoreItem>
</file>

<file path=customXml/itemProps2.xml><?xml version="1.0" encoding="utf-8"?>
<ds:datastoreItem xmlns:ds="http://schemas.openxmlformats.org/officeDocument/2006/customXml" ds:itemID="{1CE13283-077C-2B4C-BAF4-77D2A2374A3A}">
  <ds:schemaRefs>
    <ds:schemaRef ds:uri="http://schemas.openxmlformats.org/officeDocument/2006/bibliography"/>
  </ds:schemaRefs>
</ds:datastoreItem>
</file>

<file path=customXml/itemProps3.xml><?xml version="1.0" encoding="utf-8"?>
<ds:datastoreItem xmlns:ds="http://schemas.openxmlformats.org/officeDocument/2006/customXml" ds:itemID="{3C42C9F3-C459-4D5B-96C2-B0B0EAAF778A}">
  <ds:schemaRefs>
    <ds:schemaRef ds:uri="http://schemas.microsoft.com/office/2006/metadata/properties"/>
    <ds:schemaRef ds:uri="http://schemas.microsoft.com/office/infopath/2007/PartnerControls"/>
    <ds:schemaRef ds:uri="4b2ea530-bd0e-491e-b78a-9b70ace594b2"/>
    <ds:schemaRef ds:uri="10fa67d9-e987-46cf-a103-13384b947254"/>
  </ds:schemaRefs>
</ds:datastoreItem>
</file>

<file path=customXml/itemProps4.xml><?xml version="1.0" encoding="utf-8"?>
<ds:datastoreItem xmlns:ds="http://schemas.openxmlformats.org/officeDocument/2006/customXml" ds:itemID="{02BA5141-74E2-490F-AB42-9CFAF5C0D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a530-bd0e-491e-b78a-9b70ace594b2"/>
    <ds:schemaRef ds:uri="10fa67d9-e987-46cf-a103-13384b947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7398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2025-11-23T21:27:00Z</dcterms:created>
  <dcterms:modified xsi:type="dcterms:W3CDTF">2025-12-04T21:01:00Z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0x01010000F2738822BB80408A99595FB185B174</vt:lpwstr>
  </property>
  <property fmtid="{D5CDD505-2E9C-101B-9397-08002B2CF9AE}" pid="3" name="Order">
    <vt:r8>10200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