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D921" w14:textId="77777777" w:rsidR="003D259A" w:rsidRDefault="00000000">
      <w:pPr>
        <w:pStyle w:val="Title"/>
        <w:spacing w:after="0"/>
        <w:jc w:val="center"/>
        <w:rPr>
          <w:rFonts w:ascii="Helvetica Neue" w:eastAsia="Helvetica Neue" w:hAnsi="Helvetica Neue" w:cs="Helvetica Neue"/>
          <w:b/>
          <w:bCs/>
          <w:sz w:val="36"/>
          <w:szCs w:val="36"/>
        </w:rPr>
      </w:pPr>
      <w:r>
        <w:rPr>
          <w:rFonts w:ascii="Helvetica Neue" w:eastAsia="Helvetica Neue" w:hAnsi="Helvetica Neue" w:cs="Helvetica Neue"/>
          <w:b/>
          <w:bCs/>
          <w:noProof/>
          <w:sz w:val="36"/>
          <w:szCs w:val="36"/>
        </w:rPr>
        <w:drawing>
          <wp:inline distT="0" distB="0" distL="0" distR="0" wp14:anchorId="74BF58C3" wp14:editId="61124CB3">
            <wp:extent cx="1765300" cy="2165350"/>
            <wp:effectExtent l="0" t="0" r="6350" b="6350"/>
            <wp:docPr id="682371637" name="image1.png" descr="A black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AI-generated content may be incorrect."/>
                    <pic:cNvPicPr preferRelativeResize="0"/>
                  </pic:nvPicPr>
                  <pic:blipFill>
                    <a:blip r:embed="rId6"/>
                    <a:srcRect/>
                    <a:stretch>
                      <a:fillRect/>
                    </a:stretch>
                  </pic:blipFill>
                  <pic:spPr>
                    <a:xfrm>
                      <a:off x="0" y="0"/>
                      <a:ext cx="1765630" cy="2165755"/>
                    </a:xfrm>
                    <a:prstGeom prst="rect">
                      <a:avLst/>
                    </a:prstGeom>
                    <a:ln/>
                  </pic:spPr>
                </pic:pic>
              </a:graphicData>
            </a:graphic>
          </wp:inline>
        </w:drawing>
      </w:r>
    </w:p>
    <w:p w14:paraId="25C7E12A" w14:textId="77777777" w:rsidR="003D259A" w:rsidRDefault="003D259A" w:rsidP="00C8446A">
      <w:pPr>
        <w:pStyle w:val="Title"/>
        <w:rPr>
          <w:rFonts w:ascii="Arial" w:eastAsia="Arial" w:hAnsi="Arial" w:cs="Arial"/>
          <w:b/>
          <w:bCs/>
          <w:sz w:val="36"/>
          <w:szCs w:val="36"/>
        </w:rPr>
      </w:pPr>
    </w:p>
    <w:p w14:paraId="552D39CB" w14:textId="05C89D68" w:rsidR="00C8446A" w:rsidRPr="00EF5923" w:rsidRDefault="00C8446A">
      <w:pPr>
        <w:pStyle w:val="Title"/>
        <w:jc w:val="center"/>
        <w:rPr>
          <w:rFonts w:ascii="Arial" w:eastAsia="Arial" w:hAnsi="Arial" w:cs="Arial"/>
          <w:b/>
          <w:bCs/>
          <w:sz w:val="32"/>
          <w:szCs w:val="32"/>
          <w:lang w:val="fr-FR"/>
        </w:rPr>
      </w:pPr>
      <w:r w:rsidRPr="00EF5923">
        <w:rPr>
          <w:rFonts w:ascii="Arial" w:eastAsia="Arial" w:hAnsi="Arial" w:cs="Arial"/>
          <w:b/>
          <w:bCs/>
          <w:sz w:val="32"/>
          <w:szCs w:val="32"/>
          <w:lang w:val="fr-FR"/>
        </w:rPr>
        <w:t>Preliminary Programme Préliminaire</w:t>
      </w:r>
    </w:p>
    <w:p w14:paraId="7C96D7FF" w14:textId="77777777" w:rsidR="00C8446A" w:rsidRPr="00EF5923" w:rsidRDefault="00000000">
      <w:pPr>
        <w:pStyle w:val="Title"/>
        <w:jc w:val="center"/>
        <w:rPr>
          <w:rFonts w:ascii="Arial" w:eastAsia="Arial" w:hAnsi="Arial" w:cs="Arial"/>
          <w:b/>
          <w:bCs/>
          <w:sz w:val="36"/>
          <w:szCs w:val="36"/>
          <w:lang w:val="fr-FR"/>
        </w:rPr>
      </w:pPr>
      <w:bookmarkStart w:id="0" w:name="_heading=h.b9i448he5lfc" w:colFirst="0" w:colLast="0"/>
      <w:bookmarkEnd w:id="0"/>
      <w:r w:rsidRPr="00EF5923">
        <w:rPr>
          <w:rFonts w:ascii="Arial" w:eastAsia="Arial" w:hAnsi="Arial" w:cs="Arial"/>
          <w:b/>
          <w:bCs/>
          <w:sz w:val="36"/>
          <w:szCs w:val="36"/>
          <w:lang w:val="fr-FR"/>
        </w:rPr>
        <w:t xml:space="preserve">DePOT </w:t>
      </w:r>
    </w:p>
    <w:p w14:paraId="60C69F51" w14:textId="20A1DC8D" w:rsidR="003D259A" w:rsidRPr="00EF5923" w:rsidRDefault="00000000">
      <w:pPr>
        <w:pStyle w:val="Title"/>
        <w:jc w:val="center"/>
        <w:rPr>
          <w:rFonts w:ascii="Arial" w:eastAsia="Arial" w:hAnsi="Arial" w:cs="Arial"/>
          <w:b/>
          <w:bCs/>
          <w:sz w:val="36"/>
          <w:szCs w:val="36"/>
          <w:lang w:val="fr-FR"/>
        </w:rPr>
      </w:pPr>
      <w:r w:rsidRPr="00EF5923">
        <w:rPr>
          <w:rFonts w:ascii="Arial" w:eastAsia="Arial" w:hAnsi="Arial" w:cs="Arial"/>
          <w:b/>
          <w:bCs/>
          <w:sz w:val="36"/>
          <w:szCs w:val="36"/>
          <w:lang w:val="fr-FR"/>
        </w:rPr>
        <w:t>SUMMER INSTITUTE</w:t>
      </w:r>
      <w:r w:rsidR="00C8446A" w:rsidRPr="00EF5923">
        <w:rPr>
          <w:rFonts w:ascii="Arial" w:eastAsia="Arial" w:hAnsi="Arial" w:cs="Arial"/>
          <w:b/>
          <w:bCs/>
          <w:sz w:val="36"/>
          <w:szCs w:val="36"/>
          <w:lang w:val="fr-FR"/>
        </w:rPr>
        <w:t xml:space="preserve"> / </w:t>
      </w:r>
      <w:r w:rsidR="00C8446A" w:rsidRPr="00EF5923">
        <w:rPr>
          <w:rFonts w:ascii="Arial" w:eastAsia="Arial" w:hAnsi="Arial" w:cs="Arial"/>
          <w:b/>
          <w:bCs/>
          <w:sz w:val="36"/>
          <w:szCs w:val="36"/>
          <w:lang w:val="fr-FR"/>
        </w:rPr>
        <w:t>INSTITUT D'ÉTÉ</w:t>
      </w:r>
    </w:p>
    <w:p w14:paraId="3EDAC2E4" w14:textId="14B68F15" w:rsidR="003D259A" w:rsidRPr="00EF5923" w:rsidRDefault="00000000">
      <w:pPr>
        <w:pStyle w:val="Title"/>
        <w:jc w:val="center"/>
        <w:rPr>
          <w:rFonts w:ascii="Arial" w:eastAsia="Arial" w:hAnsi="Arial" w:cs="Arial"/>
          <w:sz w:val="32"/>
          <w:szCs w:val="32"/>
          <w:lang w:val="fr-FR"/>
        </w:rPr>
      </w:pPr>
      <w:r w:rsidRPr="00EF5923">
        <w:rPr>
          <w:rFonts w:ascii="Arial" w:eastAsia="Arial" w:hAnsi="Arial" w:cs="Arial"/>
          <w:sz w:val="32"/>
          <w:szCs w:val="32"/>
          <w:lang w:val="fr-FR"/>
        </w:rPr>
        <w:t>Montréal, 15-16 June</w:t>
      </w:r>
      <w:r w:rsidR="00C8446A" w:rsidRPr="00EF5923">
        <w:rPr>
          <w:rFonts w:ascii="Arial" w:eastAsia="Arial" w:hAnsi="Arial" w:cs="Arial"/>
          <w:sz w:val="32"/>
          <w:szCs w:val="32"/>
          <w:lang w:val="fr-FR"/>
        </w:rPr>
        <w:t>/juin</w:t>
      </w:r>
      <w:r w:rsidRPr="00EF5923">
        <w:rPr>
          <w:rFonts w:ascii="Arial" w:eastAsia="Arial" w:hAnsi="Arial" w:cs="Arial"/>
          <w:sz w:val="32"/>
          <w:szCs w:val="32"/>
          <w:lang w:val="fr-FR"/>
        </w:rPr>
        <w:t xml:space="preserve"> 2026</w:t>
      </w:r>
    </w:p>
    <w:p w14:paraId="69736B7C" w14:textId="4D13B025" w:rsidR="003D259A" w:rsidRPr="00EF5923" w:rsidRDefault="00000000">
      <w:pPr>
        <w:jc w:val="center"/>
        <w:rPr>
          <w:rFonts w:ascii="Helvetica Neue" w:eastAsia="Helvetica Neue" w:hAnsi="Helvetica Neue" w:cs="Helvetica Neue"/>
          <w:b/>
          <w:bCs/>
          <w:sz w:val="32"/>
          <w:szCs w:val="32"/>
        </w:rPr>
      </w:pPr>
      <w:r w:rsidRPr="00EF5923">
        <w:rPr>
          <w:rFonts w:ascii="Arial" w:eastAsia="Arial" w:hAnsi="Arial" w:cs="Arial"/>
          <w:sz w:val="32"/>
          <w:szCs w:val="32"/>
        </w:rPr>
        <w:t>Concordia University</w:t>
      </w:r>
      <w:r w:rsidR="00C8446A" w:rsidRPr="00EF5923">
        <w:rPr>
          <w:rFonts w:ascii="Arial" w:eastAsia="Arial" w:hAnsi="Arial" w:cs="Arial"/>
          <w:sz w:val="32"/>
          <w:szCs w:val="32"/>
        </w:rPr>
        <w:t xml:space="preserve"> / Université Concordia</w:t>
      </w:r>
    </w:p>
    <w:p w14:paraId="0BEF58E7" w14:textId="77777777" w:rsidR="003D259A" w:rsidRDefault="003D259A">
      <w:pPr>
        <w:spacing w:after="0" w:line="240" w:lineRule="auto"/>
        <w:jc w:val="both"/>
        <w:rPr>
          <w:rFonts w:ascii="Helvetica Neue" w:eastAsia="Helvetica Neue" w:hAnsi="Helvetica Neue" w:cs="Helvetica Neue"/>
        </w:rPr>
      </w:pPr>
    </w:p>
    <w:p w14:paraId="7963A0BE" w14:textId="77777777" w:rsidR="00C8446A" w:rsidRDefault="00000000">
      <w:pPr>
        <w:spacing w:after="0" w:line="276" w:lineRule="auto"/>
        <w:jc w:val="center"/>
        <w:rPr>
          <w:rFonts w:ascii="Helvetica Neue" w:eastAsia="Helvetica Neue" w:hAnsi="Helvetica Neue" w:cs="Helvetica Neue"/>
          <w:b/>
          <w:bCs/>
          <w:lang w:val="fr-FR"/>
        </w:rPr>
      </w:pPr>
      <w:r w:rsidRPr="00C8446A">
        <w:rPr>
          <w:rFonts w:ascii="Helvetica Neue" w:eastAsia="Helvetica Neue" w:hAnsi="Helvetica Neue" w:cs="Helvetica Neue"/>
          <w:b/>
          <w:bCs/>
          <w:lang w:val="fr-FR"/>
        </w:rPr>
        <w:t xml:space="preserve"> </w:t>
      </w:r>
      <w:proofErr w:type="spellStart"/>
      <w:r w:rsidRPr="00C8446A">
        <w:rPr>
          <w:rFonts w:ascii="Helvetica Neue" w:eastAsia="Helvetica Neue" w:hAnsi="Helvetica Neue" w:cs="Helvetica Neue"/>
          <w:b/>
          <w:bCs/>
          <w:lang w:val="fr-FR"/>
        </w:rPr>
        <w:t>Deconstructing</w:t>
      </w:r>
      <w:proofErr w:type="spellEnd"/>
      <w:r w:rsidRPr="00C8446A">
        <w:rPr>
          <w:rFonts w:ascii="Helvetica Neue" w:eastAsia="Helvetica Neue" w:hAnsi="Helvetica Neue" w:cs="Helvetica Neue"/>
          <w:b/>
          <w:bCs/>
          <w:lang w:val="fr-FR"/>
        </w:rPr>
        <w:t xml:space="preserve"> Key Concepts in </w:t>
      </w:r>
      <w:proofErr w:type="spellStart"/>
      <w:r w:rsidRPr="00C8446A">
        <w:rPr>
          <w:rFonts w:ascii="Helvetica Neue" w:eastAsia="Helvetica Neue" w:hAnsi="Helvetica Neue" w:cs="Helvetica Neue"/>
          <w:b/>
          <w:bCs/>
          <w:lang w:val="fr-FR"/>
        </w:rPr>
        <w:t>Deindustrialization</w:t>
      </w:r>
      <w:proofErr w:type="spellEnd"/>
      <w:r w:rsidRPr="00C8446A">
        <w:rPr>
          <w:rFonts w:ascii="Helvetica Neue" w:eastAsia="Helvetica Neue" w:hAnsi="Helvetica Neue" w:cs="Helvetica Neue"/>
          <w:b/>
          <w:bCs/>
          <w:lang w:val="fr-FR"/>
        </w:rPr>
        <w:t xml:space="preserve"> </w:t>
      </w:r>
      <w:proofErr w:type="spellStart"/>
      <w:r w:rsidRPr="00C8446A">
        <w:rPr>
          <w:rFonts w:ascii="Helvetica Neue" w:eastAsia="Helvetica Neue" w:hAnsi="Helvetica Neue" w:cs="Helvetica Neue"/>
          <w:b/>
          <w:bCs/>
          <w:lang w:val="fr-FR"/>
        </w:rPr>
        <w:t>Studies</w:t>
      </w:r>
      <w:proofErr w:type="spellEnd"/>
      <w:r w:rsidR="00C8446A" w:rsidRPr="00C8446A">
        <w:rPr>
          <w:rFonts w:ascii="Helvetica Neue" w:eastAsia="Helvetica Neue" w:hAnsi="Helvetica Neue" w:cs="Helvetica Neue"/>
          <w:b/>
          <w:bCs/>
          <w:lang w:val="fr-FR"/>
        </w:rPr>
        <w:t xml:space="preserve"> / </w:t>
      </w:r>
    </w:p>
    <w:p w14:paraId="78325C1F" w14:textId="6F1AFCDD" w:rsidR="003D259A" w:rsidRPr="00C8446A" w:rsidRDefault="00C8446A">
      <w:pPr>
        <w:spacing w:after="0" w:line="276" w:lineRule="auto"/>
        <w:jc w:val="center"/>
        <w:rPr>
          <w:rFonts w:ascii="Helvetica Neue" w:eastAsia="Helvetica Neue" w:hAnsi="Helvetica Neue" w:cs="Helvetica Neue"/>
          <w:i/>
          <w:iCs/>
          <w:sz w:val="26"/>
          <w:szCs w:val="26"/>
          <w:lang w:val="fr-FR"/>
        </w:rPr>
      </w:pPr>
      <w:r w:rsidRPr="00C8446A">
        <w:rPr>
          <w:rFonts w:ascii="Helvetica Neue" w:eastAsia="Helvetica Neue" w:hAnsi="Helvetica Neue" w:cs="Helvetica Neue"/>
          <w:b/>
          <w:bCs/>
          <w:lang w:val="fr-FR"/>
        </w:rPr>
        <w:t>Déconstruction des concepts clés des études sur la désindustrialisation</w:t>
      </w:r>
    </w:p>
    <w:p w14:paraId="3F051908" w14:textId="77777777" w:rsidR="003D259A" w:rsidRPr="00C8446A" w:rsidRDefault="003D259A">
      <w:pPr>
        <w:spacing w:after="0" w:line="240" w:lineRule="auto"/>
        <w:jc w:val="both"/>
        <w:rPr>
          <w:rFonts w:ascii="Helvetica Neue" w:eastAsia="Helvetica Neue" w:hAnsi="Helvetica Neue" w:cs="Helvetica Neue"/>
          <w:lang w:val="fr-FR"/>
        </w:rPr>
      </w:pPr>
    </w:p>
    <w:p w14:paraId="7E1A9FF7" w14:textId="77777777" w:rsidR="00C8446A" w:rsidRDefault="00C8446A">
      <w:pPr>
        <w:spacing w:after="0" w:line="240" w:lineRule="auto"/>
        <w:jc w:val="both"/>
        <w:rPr>
          <w:rFonts w:ascii="Helvetica Neue" w:eastAsia="Helvetica Neue" w:hAnsi="Helvetica Neue" w:cs="Helvetica Neue"/>
          <w:i/>
          <w:iCs/>
          <w:color w:val="000000"/>
        </w:rPr>
        <w:sectPr w:rsidR="00C8446A">
          <w:pgSz w:w="12240" w:h="15840"/>
          <w:pgMar w:top="1440" w:right="1440" w:bottom="1440" w:left="1440" w:header="720" w:footer="720" w:gutter="0"/>
          <w:pgNumType w:start="1"/>
          <w:cols w:space="720"/>
        </w:sectPr>
      </w:pPr>
    </w:p>
    <w:p w14:paraId="419E26D7" w14:textId="77777777" w:rsidR="003D259A" w:rsidRDefault="00000000">
      <w:pPr>
        <w:spacing w:after="0" w:line="240" w:lineRule="auto"/>
        <w:jc w:val="both"/>
        <w:rPr>
          <w:rFonts w:ascii="Helvetica Neue" w:eastAsia="Helvetica Neue" w:hAnsi="Helvetica Neue" w:cs="Helvetica Neue"/>
          <w:i/>
          <w:iCs/>
        </w:rPr>
      </w:pPr>
      <w:r>
        <w:rPr>
          <w:rFonts w:ascii="Helvetica Neue" w:eastAsia="Helvetica Neue" w:hAnsi="Helvetica Neue" w:cs="Helvetica Neue"/>
          <w:i/>
          <w:iCs/>
          <w:color w:val="000000"/>
        </w:rPr>
        <w:t xml:space="preserve">Some of the most engaging contemporary work in the field of deindustrialization studies is by nature interdisciplinary, operating across varying spatial and temporal registers and calling into question the boundaries of received analytical categories. We study present absences, social structures and built environments, half-lives and afterlives, recent pasts colliding with imminent and fraught futures. This is perhaps nowhere more generative, nor indeed more urgent, than when it comes to the notion of the environment. One of the most profound legacies of modern industrial development is global environmental breakdown, and our </w:t>
      </w:r>
      <w:r>
        <w:rPr>
          <w:rFonts w:ascii="Helvetica Neue" w:eastAsia="Helvetica Neue" w:hAnsi="Helvetica Neue" w:cs="Helvetica Neue"/>
          <w:i/>
          <w:iCs/>
          <w:color w:val="000000"/>
        </w:rPr>
        <w:t>current moment of looming climate crisis demands a critical re-evaluation of the conceptual tools we mobilize in our scholarship. </w:t>
      </w:r>
    </w:p>
    <w:p w14:paraId="6B44E543" w14:textId="77777777" w:rsidR="003D259A" w:rsidRDefault="003D259A">
      <w:pPr>
        <w:spacing w:after="0" w:line="240" w:lineRule="auto"/>
        <w:jc w:val="both"/>
        <w:rPr>
          <w:rFonts w:ascii="Helvetica Neue" w:eastAsia="Helvetica Neue" w:hAnsi="Helvetica Neue" w:cs="Helvetica Neue"/>
          <w:i/>
          <w:iCs/>
        </w:rPr>
      </w:pPr>
    </w:p>
    <w:p w14:paraId="4D1C2F67" w14:textId="0A6D2565" w:rsidR="003D259A" w:rsidRPr="00C8446A" w:rsidRDefault="00C8446A">
      <w:pPr>
        <w:spacing w:after="0" w:line="240" w:lineRule="auto"/>
        <w:rPr>
          <w:rFonts w:ascii="Helvetica Neue" w:eastAsia="Helvetica Neue" w:hAnsi="Helvetica Neue" w:cs="Helvetica Neue"/>
          <w:lang w:val="fr-FR"/>
        </w:rPr>
      </w:pPr>
      <w:r w:rsidRPr="00C8446A">
        <w:rPr>
          <w:rFonts w:ascii="Helvetica Neue" w:eastAsia="Helvetica Neue" w:hAnsi="Helvetica Neue" w:cs="Helvetica Neue"/>
          <w:lang w:val="fr-FR"/>
        </w:rPr>
        <w:t xml:space="preserve">Certains des travaux contemporains les plus stimulants dans le domaine des études sur la désindustrialisation sont par nature interdisciplinaires, opérant à travers différents registres spatiaux et temporels et remettant en question les frontières des catégories analytiques établies. Nous étudions les absences présentes, les structures sociales et les environnements bâtis, les demi-vies et les survivances, les passés récents se heurtant à des futurs imminents et </w:t>
      </w:r>
      <w:r w:rsidRPr="00C8446A">
        <w:rPr>
          <w:rFonts w:ascii="Helvetica Neue" w:eastAsia="Helvetica Neue" w:hAnsi="Helvetica Neue" w:cs="Helvetica Neue"/>
          <w:lang w:val="fr-FR"/>
        </w:rPr>
        <w:lastRenderedPageBreak/>
        <w:t xml:space="preserve">incertains. Cette approche est peut-être nulle part plus féconde, ni plus urgente, que lorsqu'il s'agit de la notion d'environnement. L'un des héritages les plus profonds du développement industriel moderne est la dégradation </w:t>
      </w:r>
      <w:r w:rsidRPr="00C8446A">
        <w:rPr>
          <w:rFonts w:ascii="Helvetica Neue" w:eastAsia="Helvetica Neue" w:hAnsi="Helvetica Neue" w:cs="Helvetica Neue"/>
          <w:lang w:val="fr-FR"/>
        </w:rPr>
        <w:t>de l'environnement à l'échelle mondiale, et la crise climatique imminente que nous traversons exige une réévaluation critique des outils conceptuels que nous mobilisons dans nos recherches.</w:t>
      </w:r>
    </w:p>
    <w:p w14:paraId="5E77CC2D" w14:textId="77777777" w:rsidR="00C8446A" w:rsidRDefault="00C8446A">
      <w:pPr>
        <w:spacing w:after="0" w:line="240" w:lineRule="auto"/>
        <w:rPr>
          <w:rFonts w:ascii="Helvetica Neue" w:eastAsia="Helvetica Neue" w:hAnsi="Helvetica Neue" w:cs="Helvetica Neue"/>
          <w:lang w:val="fr-FR"/>
        </w:rPr>
        <w:sectPr w:rsidR="00C8446A" w:rsidSect="00C8446A">
          <w:type w:val="continuous"/>
          <w:pgSz w:w="12240" w:h="15840"/>
          <w:pgMar w:top="1440" w:right="1440" w:bottom="1440" w:left="1440" w:header="720" w:footer="720" w:gutter="0"/>
          <w:pgNumType w:start="1"/>
          <w:cols w:num="2" w:space="720"/>
        </w:sectPr>
      </w:pPr>
    </w:p>
    <w:p w14:paraId="4D536A31" w14:textId="77777777" w:rsidR="003D259A" w:rsidRPr="00C8446A" w:rsidRDefault="003D259A">
      <w:pPr>
        <w:spacing w:after="0" w:line="240" w:lineRule="auto"/>
        <w:rPr>
          <w:rFonts w:ascii="Helvetica Neue" w:eastAsia="Helvetica Neue" w:hAnsi="Helvetica Neue" w:cs="Helvetica Neue"/>
          <w:lang w:val="fr-FR"/>
        </w:rPr>
      </w:pPr>
    </w:p>
    <w:p w14:paraId="141DC999" w14:textId="77777777" w:rsidR="003D259A" w:rsidRPr="00C8446A" w:rsidRDefault="003D259A">
      <w:pPr>
        <w:spacing w:after="0" w:line="240" w:lineRule="auto"/>
        <w:rPr>
          <w:rFonts w:ascii="Helvetica Neue" w:eastAsia="Helvetica Neue" w:hAnsi="Helvetica Neue" w:cs="Helvetica Neue"/>
          <w:lang w:val="fr-FR"/>
        </w:rPr>
      </w:pPr>
    </w:p>
    <w:p w14:paraId="55CBA65B" w14:textId="2C584FC7" w:rsidR="003D259A" w:rsidRPr="00C8446A" w:rsidRDefault="00000000">
      <w:pPr>
        <w:spacing w:after="0" w:line="240" w:lineRule="auto"/>
        <w:rPr>
          <w:rFonts w:ascii="Helvetica Neue" w:eastAsia="Helvetica Neue" w:hAnsi="Helvetica Neue" w:cs="Helvetica Neue"/>
          <w:b/>
          <w:bCs/>
          <w:sz w:val="36"/>
          <w:szCs w:val="36"/>
          <w:u w:val="single"/>
          <w:lang w:val="fr-FR"/>
        </w:rPr>
      </w:pPr>
      <w:r w:rsidRPr="00C8446A">
        <w:rPr>
          <w:rFonts w:ascii="Helvetica Neue" w:eastAsia="Helvetica Neue" w:hAnsi="Helvetica Neue" w:cs="Helvetica Neue"/>
          <w:b/>
          <w:bCs/>
          <w:sz w:val="36"/>
          <w:szCs w:val="36"/>
          <w:u w:val="single"/>
          <w:lang w:val="fr-FR"/>
        </w:rPr>
        <w:t>MONDAY 15 JUNE 2026</w:t>
      </w:r>
      <w:r w:rsidR="00C8446A" w:rsidRPr="00C8446A">
        <w:rPr>
          <w:rFonts w:ascii="Helvetica Neue" w:eastAsia="Helvetica Neue" w:hAnsi="Helvetica Neue" w:cs="Helvetica Neue"/>
          <w:b/>
          <w:bCs/>
          <w:sz w:val="36"/>
          <w:szCs w:val="36"/>
          <w:u w:val="single"/>
          <w:lang w:val="fr-FR"/>
        </w:rPr>
        <w:t xml:space="preserve"> / LUNDI LE 15 J</w:t>
      </w:r>
      <w:r w:rsidR="00C8446A">
        <w:rPr>
          <w:rFonts w:ascii="Helvetica Neue" w:eastAsia="Helvetica Neue" w:hAnsi="Helvetica Neue" w:cs="Helvetica Neue"/>
          <w:b/>
          <w:bCs/>
          <w:sz w:val="36"/>
          <w:szCs w:val="36"/>
          <w:u w:val="single"/>
          <w:lang w:val="fr-FR"/>
        </w:rPr>
        <w:t>UIN 2026</w:t>
      </w:r>
    </w:p>
    <w:p w14:paraId="00B9DE9C" w14:textId="77777777" w:rsidR="003D259A" w:rsidRPr="00C8446A" w:rsidRDefault="003D259A">
      <w:pPr>
        <w:spacing w:after="0" w:line="240" w:lineRule="auto"/>
        <w:rPr>
          <w:rFonts w:ascii="Helvetica Neue" w:eastAsia="Helvetica Neue" w:hAnsi="Helvetica Neue" w:cs="Helvetica Neue"/>
          <w:lang w:val="fr-FR"/>
        </w:rPr>
      </w:pPr>
    </w:p>
    <w:p w14:paraId="759DA936" w14:textId="4547D363" w:rsidR="003D259A" w:rsidRPr="00C8446A" w:rsidRDefault="00000000">
      <w:pPr>
        <w:spacing w:after="0" w:line="240" w:lineRule="auto"/>
        <w:rPr>
          <w:rFonts w:ascii="Helvetica Neue" w:eastAsia="Helvetica Neue" w:hAnsi="Helvetica Neue" w:cs="Helvetica Neue"/>
          <w:b/>
          <w:bCs/>
        </w:rPr>
      </w:pPr>
      <w:r w:rsidRPr="00C8446A">
        <w:rPr>
          <w:rFonts w:ascii="Helvetica Neue" w:eastAsia="Helvetica Neue" w:hAnsi="Helvetica Neue" w:cs="Helvetica Neue"/>
          <w:b/>
          <w:bCs/>
        </w:rPr>
        <w:t>8H45-9H15 – </w:t>
      </w:r>
      <w:r w:rsidRPr="00C8446A">
        <w:rPr>
          <w:rFonts w:ascii="Helvetica Neue" w:eastAsia="Helvetica Neue" w:hAnsi="Helvetica Neue" w:cs="Helvetica Neue"/>
        </w:rPr>
        <w:t>Registration</w:t>
      </w:r>
      <w:r w:rsidR="00C8446A" w:rsidRPr="00C8446A">
        <w:rPr>
          <w:rFonts w:ascii="Helvetica Neue" w:eastAsia="Helvetica Neue" w:hAnsi="Helvetica Neue" w:cs="Helvetica Neue"/>
        </w:rPr>
        <w:t xml:space="preserve"> / I</w:t>
      </w:r>
      <w:r w:rsidR="00C8446A" w:rsidRPr="00C8446A">
        <w:rPr>
          <w:rFonts w:ascii="Helvetica Neue" w:eastAsia="Helvetica Neue" w:hAnsi="Helvetica Neue" w:cs="Helvetica Neue"/>
        </w:rPr>
        <w:t>nscription</w:t>
      </w:r>
    </w:p>
    <w:p w14:paraId="3C7172B5" w14:textId="77777777" w:rsidR="003D259A" w:rsidRPr="00C8446A" w:rsidRDefault="003D259A">
      <w:pPr>
        <w:spacing w:after="0" w:line="240" w:lineRule="auto"/>
        <w:rPr>
          <w:rFonts w:ascii="Helvetica Neue" w:eastAsia="Helvetica Neue" w:hAnsi="Helvetica Neue" w:cs="Helvetica Neue"/>
          <w:b/>
          <w:bCs/>
        </w:rPr>
      </w:pPr>
    </w:p>
    <w:p w14:paraId="674A52F5" w14:textId="20DF7FFC" w:rsidR="003D259A" w:rsidRDefault="00000000">
      <w:pPr>
        <w:spacing w:after="0" w:line="240" w:lineRule="auto"/>
        <w:rPr>
          <w:rFonts w:ascii="Helvetica Neue" w:eastAsia="Helvetica Neue" w:hAnsi="Helvetica Neue" w:cs="Helvetica Neue"/>
          <w:b/>
          <w:bCs/>
        </w:rPr>
      </w:pPr>
      <w:r>
        <w:rPr>
          <w:rFonts w:ascii="Helvetica Neue" w:eastAsia="Helvetica Neue" w:hAnsi="Helvetica Neue" w:cs="Helvetica Neue"/>
          <w:b/>
          <w:bCs/>
        </w:rPr>
        <w:t xml:space="preserve">9H15-9H30 – </w:t>
      </w:r>
      <w:r>
        <w:rPr>
          <w:rFonts w:ascii="Helvetica Neue" w:eastAsia="Helvetica Neue" w:hAnsi="Helvetica Neue" w:cs="Helvetica Neue"/>
        </w:rPr>
        <w:t>Words of welcome from the Summer Institute organizing committee</w:t>
      </w:r>
      <w:r w:rsidR="00C8446A">
        <w:rPr>
          <w:rFonts w:ascii="Helvetica Neue" w:eastAsia="Helvetica Neue" w:hAnsi="Helvetica Neue" w:cs="Helvetica Neue"/>
        </w:rPr>
        <w:t xml:space="preserve"> / </w:t>
      </w:r>
      <w:r w:rsidR="00C8446A" w:rsidRPr="00C8446A">
        <w:rPr>
          <w:rFonts w:ascii="Helvetica Neue" w:eastAsia="Helvetica Neue" w:hAnsi="Helvetica Neue" w:cs="Helvetica Neue"/>
        </w:rPr>
        <w:t xml:space="preserve">Messages de </w:t>
      </w:r>
      <w:proofErr w:type="spellStart"/>
      <w:r w:rsidR="00C8446A" w:rsidRPr="00C8446A">
        <w:rPr>
          <w:rFonts w:ascii="Helvetica Neue" w:eastAsia="Helvetica Neue" w:hAnsi="Helvetica Neue" w:cs="Helvetica Neue"/>
        </w:rPr>
        <w:t>bienvenue</w:t>
      </w:r>
      <w:proofErr w:type="spellEnd"/>
      <w:r w:rsidR="00C8446A" w:rsidRPr="00C8446A">
        <w:rPr>
          <w:rFonts w:ascii="Helvetica Neue" w:eastAsia="Helvetica Neue" w:hAnsi="Helvetica Neue" w:cs="Helvetica Neue"/>
        </w:rPr>
        <w:t xml:space="preserve"> du </w:t>
      </w:r>
      <w:proofErr w:type="spellStart"/>
      <w:r w:rsidR="00C8446A" w:rsidRPr="00C8446A">
        <w:rPr>
          <w:rFonts w:ascii="Helvetica Neue" w:eastAsia="Helvetica Neue" w:hAnsi="Helvetica Neue" w:cs="Helvetica Neue"/>
        </w:rPr>
        <w:t>comité</w:t>
      </w:r>
      <w:proofErr w:type="spellEnd"/>
      <w:r w:rsidR="00C8446A" w:rsidRPr="00C8446A">
        <w:rPr>
          <w:rFonts w:ascii="Helvetica Neue" w:eastAsia="Helvetica Neue" w:hAnsi="Helvetica Neue" w:cs="Helvetica Neue"/>
        </w:rPr>
        <w:t xml:space="preserve"> </w:t>
      </w:r>
      <w:proofErr w:type="spellStart"/>
      <w:r w:rsidR="00C8446A" w:rsidRPr="00C8446A">
        <w:rPr>
          <w:rFonts w:ascii="Helvetica Neue" w:eastAsia="Helvetica Neue" w:hAnsi="Helvetica Neue" w:cs="Helvetica Neue"/>
        </w:rPr>
        <w:t>organisateur</w:t>
      </w:r>
      <w:proofErr w:type="spellEnd"/>
      <w:r w:rsidR="00C8446A" w:rsidRPr="00C8446A">
        <w:rPr>
          <w:rFonts w:ascii="Helvetica Neue" w:eastAsia="Helvetica Neue" w:hAnsi="Helvetica Neue" w:cs="Helvetica Neue"/>
        </w:rPr>
        <w:t xml:space="preserve"> de </w:t>
      </w:r>
      <w:proofErr w:type="spellStart"/>
      <w:r w:rsidR="00C8446A" w:rsidRPr="00C8446A">
        <w:rPr>
          <w:rFonts w:ascii="Helvetica Neue" w:eastAsia="Helvetica Neue" w:hAnsi="Helvetica Neue" w:cs="Helvetica Neue"/>
        </w:rPr>
        <w:t>l'Institut</w:t>
      </w:r>
      <w:proofErr w:type="spellEnd"/>
      <w:r w:rsidR="00C8446A" w:rsidRPr="00C8446A">
        <w:rPr>
          <w:rFonts w:ascii="Helvetica Neue" w:eastAsia="Helvetica Neue" w:hAnsi="Helvetica Neue" w:cs="Helvetica Neue"/>
        </w:rPr>
        <w:t xml:space="preserve"> </w:t>
      </w:r>
      <w:proofErr w:type="spellStart"/>
      <w:r w:rsidR="00C8446A" w:rsidRPr="00C8446A">
        <w:rPr>
          <w:rFonts w:ascii="Helvetica Neue" w:eastAsia="Helvetica Neue" w:hAnsi="Helvetica Neue" w:cs="Helvetica Neue"/>
        </w:rPr>
        <w:t>d'été</w:t>
      </w:r>
      <w:proofErr w:type="spellEnd"/>
    </w:p>
    <w:p w14:paraId="295D6C9A" w14:textId="77777777" w:rsidR="003D259A" w:rsidRDefault="003D259A">
      <w:pPr>
        <w:spacing w:after="0" w:line="240" w:lineRule="auto"/>
        <w:rPr>
          <w:rFonts w:ascii="Helvetica Neue" w:eastAsia="Helvetica Neue" w:hAnsi="Helvetica Neue" w:cs="Helvetica Neue"/>
          <w:b/>
          <w:bCs/>
        </w:rPr>
      </w:pPr>
    </w:p>
    <w:p w14:paraId="001C237F" w14:textId="4D453201" w:rsidR="003D259A" w:rsidRDefault="00000000">
      <w:pPr>
        <w:spacing w:after="0" w:line="240" w:lineRule="auto"/>
        <w:rPr>
          <w:rFonts w:ascii="Helvetica Neue" w:eastAsia="Helvetica Neue" w:hAnsi="Helvetica Neue" w:cs="Helvetica Neue"/>
        </w:rPr>
      </w:pPr>
      <w:r>
        <w:rPr>
          <w:rFonts w:ascii="Helvetica Neue" w:eastAsia="Helvetica Neue" w:hAnsi="Helvetica Neue" w:cs="Helvetica Neue"/>
          <w:b/>
          <w:bCs/>
        </w:rPr>
        <w:t>9h30-11H00 – </w:t>
      </w:r>
      <w:r>
        <w:rPr>
          <w:rFonts w:ascii="Helvetica Neue" w:eastAsia="Helvetica Neue" w:hAnsi="Helvetica Neue" w:cs="Helvetica Neue"/>
          <w:b/>
          <w:bCs/>
          <w:u w:val="single"/>
        </w:rPr>
        <w:t>Session 1: Memories, Affects, Imaginaries</w:t>
      </w:r>
      <w:r>
        <w:rPr>
          <w:rFonts w:ascii="Helvetica Neue" w:eastAsia="Helvetica Neue" w:hAnsi="Helvetica Neue" w:cs="Helvetica Neue"/>
        </w:rPr>
        <w:t xml:space="preserve"> </w:t>
      </w:r>
      <w:r w:rsidR="00C8446A" w:rsidRPr="00C8446A">
        <w:rPr>
          <w:rFonts w:ascii="Helvetica Neue" w:eastAsia="Helvetica Neue" w:hAnsi="Helvetica Neue" w:cs="Helvetica Neue"/>
          <w:b/>
          <w:bCs/>
        </w:rPr>
        <w:t xml:space="preserve">/ </w:t>
      </w:r>
      <w:r w:rsidR="00C8446A" w:rsidRPr="00C8446A">
        <w:rPr>
          <w:rFonts w:ascii="Helvetica Neue" w:eastAsia="Helvetica Neue" w:hAnsi="Helvetica Neue" w:cs="Helvetica Neue"/>
          <w:b/>
          <w:bCs/>
        </w:rPr>
        <w:t xml:space="preserve">Souvenirs, affects, </w:t>
      </w:r>
      <w:proofErr w:type="spellStart"/>
      <w:r w:rsidR="00C8446A" w:rsidRPr="00C8446A">
        <w:rPr>
          <w:rFonts w:ascii="Helvetica Neue" w:eastAsia="Helvetica Neue" w:hAnsi="Helvetica Neue" w:cs="Helvetica Neue"/>
          <w:b/>
          <w:bCs/>
        </w:rPr>
        <w:t>imaginaires</w:t>
      </w:r>
      <w:proofErr w:type="spellEnd"/>
      <w:r w:rsidR="00C8446A" w:rsidRPr="00C8446A">
        <w:rPr>
          <w:rFonts w:ascii="Helvetica Neue" w:eastAsia="Helvetica Neue" w:hAnsi="Helvetica Neue" w:cs="Helvetica Neue"/>
        </w:rPr>
        <w:t xml:space="preserve"> </w:t>
      </w:r>
      <w:r>
        <w:rPr>
          <w:rFonts w:ascii="Helvetica Neue" w:eastAsia="Helvetica Neue" w:hAnsi="Helvetica Neue" w:cs="Helvetica Neue"/>
        </w:rPr>
        <w:t>(</w:t>
      </w:r>
      <w:r w:rsidR="00C8446A">
        <w:rPr>
          <w:rFonts w:ascii="Helvetica Neue" w:eastAsia="Helvetica Neue" w:hAnsi="Helvetica Neue" w:cs="Helvetica Neue"/>
        </w:rPr>
        <w:t xml:space="preserve">Salle </w:t>
      </w:r>
      <w:r>
        <w:rPr>
          <w:rFonts w:ascii="Helvetica Neue" w:eastAsia="Helvetica Neue" w:hAnsi="Helvetica Neue" w:cs="Helvetica Neue"/>
        </w:rPr>
        <w:t>4</w:t>
      </w:r>
      <w:r>
        <w:rPr>
          <w:rFonts w:ascii="Helvetica Neue" w:eastAsia="Helvetica Neue" w:hAnsi="Helvetica Neue" w:cs="Helvetica Neue"/>
          <w:vertAlign w:val="superscript"/>
        </w:rPr>
        <w:t>th</w:t>
      </w:r>
      <w:r>
        <w:rPr>
          <w:rFonts w:ascii="Helvetica Neue" w:eastAsia="Helvetica Neue" w:hAnsi="Helvetica Neue" w:cs="Helvetica Neue"/>
        </w:rPr>
        <w:t xml:space="preserve"> Space)</w:t>
      </w:r>
    </w:p>
    <w:p w14:paraId="528A608E" w14:textId="77777777" w:rsidR="003D259A" w:rsidRDefault="00000000">
      <w:pPr>
        <w:spacing w:after="0" w:line="240" w:lineRule="auto"/>
        <w:rPr>
          <w:rFonts w:ascii="Helvetica Neue" w:eastAsia="Helvetica Neue" w:hAnsi="Helvetica Neue" w:cs="Helvetica Neue"/>
          <w:b/>
          <w:bCs/>
        </w:rPr>
      </w:pPr>
      <w:r>
        <w:rPr>
          <w:rFonts w:ascii="Helvetica Neue" w:eastAsia="Helvetica Neue" w:hAnsi="Helvetica Neue" w:cs="Helvetica Neue"/>
          <w:b/>
          <w:bCs/>
        </w:rPr>
        <w:tab/>
      </w:r>
    </w:p>
    <w:p w14:paraId="21A701E1" w14:textId="77777777" w:rsidR="003D259A" w:rsidRPr="00EF5923" w:rsidRDefault="00000000">
      <w:pPr>
        <w:spacing w:after="0" w:line="240" w:lineRule="auto"/>
        <w:rPr>
          <w:rFonts w:ascii="Helvetica Neue" w:eastAsia="Helvetica Neue" w:hAnsi="Helvetica Neue" w:cs="Helvetica Neue"/>
          <w:b/>
          <w:bCs/>
        </w:rPr>
      </w:pPr>
      <w:r w:rsidRPr="00EF5923">
        <w:rPr>
          <w:rFonts w:ascii="Helvetica Neue" w:eastAsia="Helvetica Neue" w:hAnsi="Helvetica Neue" w:cs="Helvetica Neue"/>
          <w:b/>
          <w:bCs/>
        </w:rPr>
        <w:t>Chair: Andrea Negro</w:t>
      </w:r>
    </w:p>
    <w:p w14:paraId="1EFFD1E2" w14:textId="77777777" w:rsidR="003D259A" w:rsidRDefault="00000000">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Paula Leu Fernandez Alvarez</w:t>
      </w:r>
      <w:r>
        <w:rPr>
          <w:rFonts w:ascii="Helvetica Neue" w:eastAsia="Helvetica Neue" w:hAnsi="Helvetica Neue" w:cs="Helvetica Neue"/>
          <w:color w:val="000000"/>
        </w:rPr>
        <w:t xml:space="preserve">, “Underground: A critical approach from the social life of things.” </w:t>
      </w:r>
    </w:p>
    <w:p w14:paraId="572386F8" w14:textId="77777777" w:rsidR="003D259A" w:rsidRDefault="00000000">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Giuseppe Chiavaroli</w:t>
      </w:r>
      <w:r>
        <w:rPr>
          <w:rFonts w:ascii="Helvetica Neue" w:eastAsia="Helvetica Neue" w:hAnsi="Helvetica Neue" w:cs="Helvetica Neue"/>
          <w:color w:val="000000"/>
        </w:rPr>
        <w:t xml:space="preserve">, “The Construction of the Factory: Memories of work and struggle of women textile workers in Reggio Emilia.” </w:t>
      </w:r>
    </w:p>
    <w:p w14:paraId="08FDB6F5" w14:textId="77777777" w:rsidR="003D259A" w:rsidRDefault="00000000">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Dylan Brewerton-Harper</w:t>
      </w:r>
      <w:r>
        <w:rPr>
          <w:rFonts w:ascii="Helvetica Neue" w:eastAsia="Helvetica Neue" w:hAnsi="Helvetica Neue" w:cs="Helvetica Neue"/>
          <w:color w:val="000000"/>
        </w:rPr>
        <w:t xml:space="preserve">, “Walking Through Spatial-Visual Cultures of Memory in </w:t>
      </w:r>
      <w:proofErr w:type="spellStart"/>
      <w:r>
        <w:rPr>
          <w:rFonts w:ascii="Helvetica Neue" w:eastAsia="Helvetica Neue" w:hAnsi="Helvetica Neue" w:cs="Helvetica Neue"/>
          <w:color w:val="000000"/>
        </w:rPr>
        <w:t>Postindustrial</w:t>
      </w:r>
      <w:proofErr w:type="spellEnd"/>
      <w:r>
        <w:rPr>
          <w:rFonts w:ascii="Helvetica Neue" w:eastAsia="Helvetica Neue" w:hAnsi="Helvetica Neue" w:cs="Helvetica Neue"/>
          <w:color w:val="000000"/>
        </w:rPr>
        <w:t xml:space="preserve"> Port Glasgow.” </w:t>
      </w:r>
    </w:p>
    <w:p w14:paraId="086086D6" w14:textId="77777777" w:rsidR="003D259A" w:rsidRDefault="00000000">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Lois Kalb</w:t>
      </w:r>
      <w:r>
        <w:rPr>
          <w:rFonts w:ascii="Helvetica Neue" w:eastAsia="Helvetica Neue" w:hAnsi="Helvetica Neue" w:cs="Helvetica Neue"/>
          <w:color w:val="000000"/>
        </w:rPr>
        <w:t xml:space="preserve">, “Not Many People Know About Our Stories: Latvian Russian speakers, affectivity and coming of age in devalued space after socialism.” </w:t>
      </w:r>
      <w:r>
        <w:rPr>
          <w:rFonts w:ascii="Helvetica Neue" w:eastAsia="Helvetica Neue" w:hAnsi="Helvetica Neue" w:cs="Helvetica Neue"/>
          <w:b/>
          <w:bCs/>
          <w:color w:val="000000"/>
        </w:rPr>
        <w:tab/>
      </w:r>
    </w:p>
    <w:p w14:paraId="7A216B33" w14:textId="77777777" w:rsidR="003D259A" w:rsidRDefault="003D259A">
      <w:pPr>
        <w:spacing w:after="0" w:line="240" w:lineRule="auto"/>
        <w:rPr>
          <w:rFonts w:ascii="Helvetica Neue" w:eastAsia="Helvetica Neue" w:hAnsi="Helvetica Neue" w:cs="Helvetica Neue"/>
          <w:b/>
          <w:bCs/>
        </w:rPr>
      </w:pPr>
    </w:p>
    <w:p w14:paraId="6F1A6ADA" w14:textId="6351850B" w:rsidR="003D259A" w:rsidRDefault="00000000">
      <w:pPr>
        <w:spacing w:after="0" w:line="240" w:lineRule="auto"/>
        <w:rPr>
          <w:rFonts w:ascii="Helvetica Neue" w:eastAsia="Helvetica Neue" w:hAnsi="Helvetica Neue" w:cs="Helvetica Neue"/>
          <w:b/>
          <w:bCs/>
          <w:sz w:val="28"/>
          <w:szCs w:val="28"/>
        </w:rPr>
      </w:pPr>
      <w:r>
        <w:rPr>
          <w:rFonts w:ascii="Helvetica Neue" w:eastAsia="Helvetica Neue" w:hAnsi="Helvetica Neue" w:cs="Helvetica Neue"/>
          <w:b/>
          <w:bCs/>
          <w:sz w:val="28"/>
          <w:szCs w:val="28"/>
        </w:rPr>
        <w:t>11H00-11H20 – COFFEE BREAK</w:t>
      </w:r>
      <w:r w:rsidR="00EF5923">
        <w:rPr>
          <w:rFonts w:ascii="Helvetica Neue" w:eastAsia="Helvetica Neue" w:hAnsi="Helvetica Neue" w:cs="Helvetica Neue"/>
          <w:b/>
          <w:bCs/>
          <w:sz w:val="28"/>
          <w:szCs w:val="28"/>
        </w:rPr>
        <w:t xml:space="preserve"> / PAUSE CAFÉ</w:t>
      </w:r>
    </w:p>
    <w:p w14:paraId="6382199D" w14:textId="77777777" w:rsidR="003D259A" w:rsidRDefault="003D259A">
      <w:pPr>
        <w:spacing w:after="0" w:line="240" w:lineRule="auto"/>
        <w:rPr>
          <w:rFonts w:ascii="Helvetica Neue" w:eastAsia="Helvetica Neue" w:hAnsi="Helvetica Neue" w:cs="Helvetica Neue"/>
          <w:b/>
          <w:bCs/>
        </w:rPr>
      </w:pPr>
    </w:p>
    <w:p w14:paraId="111D95F2" w14:textId="27793842" w:rsidR="003D259A" w:rsidRPr="00EF5923" w:rsidRDefault="00000000">
      <w:pPr>
        <w:spacing w:after="0" w:line="240" w:lineRule="auto"/>
        <w:rPr>
          <w:rFonts w:ascii="Helvetica Neue" w:eastAsia="Helvetica Neue" w:hAnsi="Helvetica Neue" w:cs="Helvetica Neue"/>
          <w:b/>
          <w:bCs/>
          <w:lang w:val="fr-FR"/>
        </w:rPr>
      </w:pPr>
      <w:r w:rsidRPr="00EF5923">
        <w:rPr>
          <w:rFonts w:ascii="Helvetica Neue" w:eastAsia="Helvetica Neue" w:hAnsi="Helvetica Neue" w:cs="Helvetica Neue"/>
          <w:b/>
          <w:bCs/>
          <w:lang w:val="fr-FR"/>
        </w:rPr>
        <w:t xml:space="preserve">11H20-12H30 – Session </w:t>
      </w:r>
      <w:proofErr w:type="gramStart"/>
      <w:r w:rsidRPr="00EF5923">
        <w:rPr>
          <w:rFonts w:ascii="Helvetica Neue" w:eastAsia="Helvetica Neue" w:hAnsi="Helvetica Neue" w:cs="Helvetica Neue"/>
          <w:b/>
          <w:bCs/>
          <w:lang w:val="fr-FR"/>
        </w:rPr>
        <w:t>2:</w:t>
      </w:r>
      <w:proofErr w:type="gramEnd"/>
      <w:r w:rsidRPr="00EF5923">
        <w:rPr>
          <w:rFonts w:ascii="Helvetica Neue" w:eastAsia="Helvetica Neue" w:hAnsi="Helvetica Neue" w:cs="Helvetica Neue"/>
          <w:b/>
          <w:bCs/>
          <w:lang w:val="fr-FR"/>
        </w:rPr>
        <w:t xml:space="preserve"> </w:t>
      </w:r>
      <w:proofErr w:type="spellStart"/>
      <w:r w:rsidRPr="00EF5923">
        <w:rPr>
          <w:rFonts w:ascii="Helvetica Neue" w:eastAsia="Helvetica Neue" w:hAnsi="Helvetica Neue" w:cs="Helvetica Neue"/>
          <w:b/>
          <w:bCs/>
          <w:lang w:val="fr-FR"/>
        </w:rPr>
        <w:t>Reanimating</w:t>
      </w:r>
      <w:proofErr w:type="spellEnd"/>
      <w:r w:rsidRPr="00EF5923">
        <w:rPr>
          <w:rFonts w:ascii="Helvetica Neue" w:eastAsia="Helvetica Neue" w:hAnsi="Helvetica Neue" w:cs="Helvetica Neue"/>
          <w:b/>
          <w:bCs/>
          <w:lang w:val="fr-FR"/>
        </w:rPr>
        <w:t xml:space="preserve"> </w:t>
      </w:r>
      <w:proofErr w:type="spellStart"/>
      <w:r w:rsidRPr="00EF5923">
        <w:rPr>
          <w:rFonts w:ascii="Helvetica Neue" w:eastAsia="Helvetica Neue" w:hAnsi="Helvetica Neue" w:cs="Helvetica Neue"/>
          <w:b/>
          <w:bCs/>
          <w:lang w:val="fr-FR"/>
        </w:rPr>
        <w:t>Deindustrialized</w:t>
      </w:r>
      <w:proofErr w:type="spellEnd"/>
      <w:r w:rsidRPr="00EF5923">
        <w:rPr>
          <w:rFonts w:ascii="Helvetica Neue" w:eastAsia="Helvetica Neue" w:hAnsi="Helvetica Neue" w:cs="Helvetica Neue"/>
          <w:b/>
          <w:bCs/>
          <w:lang w:val="fr-FR"/>
        </w:rPr>
        <w:t xml:space="preserve"> </w:t>
      </w:r>
      <w:proofErr w:type="spellStart"/>
      <w:r w:rsidRPr="00EF5923">
        <w:rPr>
          <w:rFonts w:ascii="Helvetica Neue" w:eastAsia="Helvetica Neue" w:hAnsi="Helvetica Neue" w:cs="Helvetica Neue"/>
          <w:b/>
          <w:bCs/>
          <w:lang w:val="fr-FR"/>
        </w:rPr>
        <w:t>Landscapes</w:t>
      </w:r>
      <w:proofErr w:type="spellEnd"/>
      <w:r w:rsidRPr="00EF5923">
        <w:rPr>
          <w:rFonts w:ascii="Helvetica Neue" w:eastAsia="Helvetica Neue" w:hAnsi="Helvetica Neue" w:cs="Helvetica Neue"/>
          <w:b/>
          <w:bCs/>
          <w:lang w:val="fr-FR"/>
        </w:rPr>
        <w:t xml:space="preserve"> </w:t>
      </w:r>
      <w:r w:rsidR="00EF5923" w:rsidRPr="00EF5923">
        <w:rPr>
          <w:rFonts w:ascii="Helvetica Neue" w:eastAsia="Helvetica Neue" w:hAnsi="Helvetica Neue" w:cs="Helvetica Neue"/>
          <w:b/>
          <w:bCs/>
          <w:lang w:val="fr-FR"/>
        </w:rPr>
        <w:t xml:space="preserve">/ </w:t>
      </w:r>
      <w:r w:rsidR="00EF5923" w:rsidRPr="00EF5923">
        <w:rPr>
          <w:rFonts w:ascii="Helvetica Neue" w:eastAsia="Helvetica Neue" w:hAnsi="Helvetica Neue" w:cs="Helvetica Neue"/>
          <w:b/>
          <w:bCs/>
          <w:lang w:val="fr-FR"/>
        </w:rPr>
        <w:t>Réanimer les paysages désindustrialisés</w:t>
      </w:r>
      <w:r w:rsidR="00EF5923" w:rsidRPr="00EF5923">
        <w:rPr>
          <w:rFonts w:ascii="Helvetica Neue" w:eastAsia="Helvetica Neue" w:hAnsi="Helvetica Neue" w:cs="Helvetica Neue"/>
          <w:b/>
          <w:bCs/>
          <w:lang w:val="fr-FR"/>
        </w:rPr>
        <w:t xml:space="preserve"> </w:t>
      </w:r>
      <w:r w:rsidRPr="00EF5923">
        <w:rPr>
          <w:rFonts w:ascii="Helvetica Neue" w:eastAsia="Helvetica Neue" w:hAnsi="Helvetica Neue" w:cs="Helvetica Neue"/>
          <w:lang w:val="fr-FR"/>
        </w:rPr>
        <w:t>(</w:t>
      </w:r>
      <w:r w:rsidR="00EF5923" w:rsidRPr="00EF5923">
        <w:rPr>
          <w:rFonts w:ascii="Helvetica Neue" w:eastAsia="Helvetica Neue" w:hAnsi="Helvetica Neue" w:cs="Helvetica Neue"/>
          <w:lang w:val="fr-FR"/>
        </w:rPr>
        <w:t xml:space="preserve">Salle </w:t>
      </w:r>
      <w:r w:rsidRPr="00EF5923">
        <w:rPr>
          <w:rFonts w:ascii="Helvetica Neue" w:eastAsia="Helvetica Neue" w:hAnsi="Helvetica Neue" w:cs="Helvetica Neue"/>
          <w:lang w:val="fr-FR"/>
        </w:rPr>
        <w:t>4</w:t>
      </w:r>
      <w:r w:rsidRPr="00EF5923">
        <w:rPr>
          <w:rFonts w:ascii="Helvetica Neue" w:eastAsia="Helvetica Neue" w:hAnsi="Helvetica Neue" w:cs="Helvetica Neue"/>
          <w:vertAlign w:val="superscript"/>
          <w:lang w:val="fr-FR"/>
        </w:rPr>
        <w:t>th</w:t>
      </w:r>
      <w:r w:rsidRPr="00EF5923">
        <w:rPr>
          <w:rFonts w:ascii="Helvetica Neue" w:eastAsia="Helvetica Neue" w:hAnsi="Helvetica Neue" w:cs="Helvetica Neue"/>
          <w:lang w:val="fr-FR"/>
        </w:rPr>
        <w:t xml:space="preserve"> Space)</w:t>
      </w:r>
    </w:p>
    <w:p w14:paraId="370E2CB2" w14:textId="77777777" w:rsidR="003D259A" w:rsidRPr="00EF5923" w:rsidRDefault="00000000">
      <w:pPr>
        <w:spacing w:after="0" w:line="240" w:lineRule="auto"/>
        <w:rPr>
          <w:rFonts w:ascii="Helvetica Neue" w:eastAsia="Helvetica Neue" w:hAnsi="Helvetica Neue" w:cs="Helvetica Neue"/>
          <w:b/>
          <w:bCs/>
          <w:lang w:val="fr-FR"/>
        </w:rPr>
      </w:pPr>
      <w:r w:rsidRPr="00EF5923">
        <w:rPr>
          <w:rFonts w:ascii="Helvetica Neue" w:eastAsia="Helvetica Neue" w:hAnsi="Helvetica Neue" w:cs="Helvetica Neue"/>
          <w:b/>
          <w:bCs/>
          <w:lang w:val="fr-FR"/>
        </w:rPr>
        <w:tab/>
      </w:r>
    </w:p>
    <w:p w14:paraId="35D582F4" w14:textId="77777777" w:rsidR="003D259A" w:rsidRDefault="00000000">
      <w:pPr>
        <w:spacing w:after="0" w:line="240" w:lineRule="auto"/>
        <w:rPr>
          <w:rFonts w:ascii="Helvetica Neue" w:eastAsia="Helvetica Neue" w:hAnsi="Helvetica Neue" w:cs="Helvetica Neue"/>
        </w:rPr>
      </w:pPr>
      <w:r>
        <w:rPr>
          <w:rFonts w:ascii="Helvetica Neue" w:eastAsia="Helvetica Neue" w:hAnsi="Helvetica Neue" w:cs="Helvetica Neue"/>
          <w:b/>
          <w:bCs/>
        </w:rPr>
        <w:t xml:space="preserve">Chair: </w:t>
      </w:r>
      <w:r>
        <w:rPr>
          <w:rFonts w:ascii="Helvetica Neue" w:eastAsia="Helvetica Neue" w:hAnsi="Helvetica Neue" w:cs="Helvetica Neue"/>
        </w:rPr>
        <w:t>TBD</w:t>
      </w:r>
    </w:p>
    <w:p w14:paraId="5B0D9FC2" w14:textId="77777777" w:rsidR="003D259A" w:rsidRDefault="00000000">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Sarah MacDonnell</w:t>
      </w:r>
      <w:r>
        <w:rPr>
          <w:rFonts w:ascii="Helvetica Neue" w:eastAsia="Helvetica Neue" w:hAnsi="Helvetica Neue" w:cs="Helvetica Neue"/>
          <w:color w:val="000000"/>
        </w:rPr>
        <w:t xml:space="preserve">, “Sodded Coal Mine: The promise of environmental rehabilitation.” </w:t>
      </w:r>
    </w:p>
    <w:p w14:paraId="34B6BC81" w14:textId="77777777" w:rsidR="003D259A" w:rsidRDefault="00000000">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Seana Irvine</w:t>
      </w:r>
      <w:r>
        <w:rPr>
          <w:rFonts w:ascii="Helvetica Neue" w:eastAsia="Helvetica Neue" w:hAnsi="Helvetica Neue" w:cs="Helvetica Neue"/>
          <w:color w:val="000000"/>
        </w:rPr>
        <w:t>, “Redeveloping Toronto’s Post-Industrial Port Lands: Decolonization perspectives and opportunities.”</w:t>
      </w:r>
    </w:p>
    <w:p w14:paraId="616A7156" w14:textId="77777777" w:rsidR="003D259A" w:rsidRPr="00E83322" w:rsidRDefault="00000000">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lang w:val="fr-FR"/>
        </w:rPr>
      </w:pPr>
      <w:r w:rsidRPr="00E83322">
        <w:rPr>
          <w:rFonts w:ascii="Helvetica Neue" w:eastAsia="Helvetica Neue" w:hAnsi="Helvetica Neue" w:cs="Helvetica Neue"/>
          <w:b/>
          <w:bCs/>
          <w:color w:val="000000"/>
          <w:lang w:val="fr-FR"/>
        </w:rPr>
        <w:t>Florence Darveau-Routhier</w:t>
      </w:r>
      <w:r w:rsidRPr="00E83322">
        <w:rPr>
          <w:rFonts w:ascii="Helvetica Neue" w:eastAsia="Helvetica Neue" w:hAnsi="Helvetica Neue" w:cs="Helvetica Neue"/>
          <w:color w:val="000000"/>
          <w:lang w:val="fr-FR"/>
        </w:rPr>
        <w:t xml:space="preserve">, “Défier les registres, rejouer les codes : les </w:t>
      </w:r>
      <w:proofErr w:type="spellStart"/>
      <w:r w:rsidRPr="00E83322">
        <w:rPr>
          <w:rFonts w:ascii="Helvetica Neue" w:eastAsia="Helvetica Neue" w:hAnsi="Helvetica Neue" w:cs="Helvetica Neue"/>
          <w:color w:val="000000"/>
          <w:lang w:val="fr-FR"/>
        </w:rPr>
        <w:t>contre-murales</w:t>
      </w:r>
      <w:proofErr w:type="spellEnd"/>
      <w:r w:rsidRPr="00E83322">
        <w:rPr>
          <w:rFonts w:ascii="Helvetica Neue" w:eastAsia="Helvetica Neue" w:hAnsi="Helvetica Neue" w:cs="Helvetica Neue"/>
          <w:color w:val="000000"/>
          <w:lang w:val="fr-FR"/>
        </w:rPr>
        <w:t xml:space="preserve"> comme pratique ludique de muséification d’un paysage urbain désindustrialisé.”</w:t>
      </w:r>
    </w:p>
    <w:p w14:paraId="4B8ACD3A" w14:textId="77777777" w:rsidR="003D259A" w:rsidRPr="00E83322" w:rsidRDefault="003D259A">
      <w:pPr>
        <w:spacing w:after="0" w:line="240" w:lineRule="auto"/>
        <w:rPr>
          <w:rFonts w:ascii="Helvetica Neue" w:eastAsia="Helvetica Neue" w:hAnsi="Helvetica Neue" w:cs="Helvetica Neue"/>
          <w:b/>
          <w:bCs/>
          <w:lang w:val="fr-FR"/>
        </w:rPr>
      </w:pPr>
    </w:p>
    <w:p w14:paraId="26F013DF" w14:textId="40AAEF31" w:rsidR="003D259A" w:rsidRPr="00EF5923" w:rsidRDefault="00000000">
      <w:pPr>
        <w:spacing w:after="0" w:line="240" w:lineRule="auto"/>
        <w:rPr>
          <w:rFonts w:ascii="Helvetica Neue" w:eastAsia="Helvetica Neue" w:hAnsi="Helvetica Neue" w:cs="Helvetica Neue"/>
          <w:b/>
          <w:bCs/>
          <w:sz w:val="28"/>
          <w:szCs w:val="28"/>
          <w:lang w:val="fr-FR"/>
        </w:rPr>
      </w:pPr>
      <w:r w:rsidRPr="00EF5923">
        <w:rPr>
          <w:rFonts w:ascii="Helvetica Neue" w:eastAsia="Helvetica Neue" w:hAnsi="Helvetica Neue" w:cs="Helvetica Neue"/>
          <w:b/>
          <w:bCs/>
          <w:sz w:val="28"/>
          <w:szCs w:val="28"/>
          <w:lang w:val="fr-FR"/>
        </w:rPr>
        <w:lastRenderedPageBreak/>
        <w:t>12H30-13H30 – LUNCH</w:t>
      </w:r>
      <w:r w:rsidR="00EF5923" w:rsidRPr="00EF5923">
        <w:rPr>
          <w:rFonts w:ascii="Helvetica Neue" w:eastAsia="Helvetica Neue" w:hAnsi="Helvetica Neue" w:cs="Helvetica Neue"/>
          <w:b/>
          <w:bCs/>
          <w:sz w:val="28"/>
          <w:szCs w:val="28"/>
          <w:lang w:val="fr-FR"/>
        </w:rPr>
        <w:t xml:space="preserve"> / DÉJEUNER </w:t>
      </w:r>
    </w:p>
    <w:p w14:paraId="633717C5" w14:textId="77777777" w:rsidR="003D259A" w:rsidRPr="00EF5923" w:rsidRDefault="003D259A">
      <w:pPr>
        <w:spacing w:after="0" w:line="240" w:lineRule="auto"/>
        <w:rPr>
          <w:rFonts w:ascii="Helvetica Neue" w:eastAsia="Helvetica Neue" w:hAnsi="Helvetica Neue" w:cs="Helvetica Neue"/>
          <w:b/>
          <w:bCs/>
          <w:lang w:val="fr-FR"/>
        </w:rPr>
      </w:pPr>
    </w:p>
    <w:p w14:paraId="2BAFB408" w14:textId="0A655DF3" w:rsidR="00EF5923" w:rsidRDefault="00000000">
      <w:pPr>
        <w:spacing w:after="0" w:line="240" w:lineRule="auto"/>
        <w:rPr>
          <w:rFonts w:ascii="Helvetica Neue" w:eastAsia="Helvetica Neue" w:hAnsi="Helvetica Neue" w:cs="Helvetica Neue"/>
          <w:b/>
          <w:bCs/>
        </w:rPr>
      </w:pPr>
      <w:r>
        <w:rPr>
          <w:rFonts w:ascii="Helvetica Neue" w:eastAsia="Helvetica Neue" w:hAnsi="Helvetica Neue" w:cs="Helvetica Neue"/>
          <w:b/>
          <w:bCs/>
        </w:rPr>
        <w:t xml:space="preserve">13H30-14h30 – </w:t>
      </w:r>
      <w:r w:rsidR="00EF5923" w:rsidRPr="00EF5923">
        <w:rPr>
          <w:rFonts w:ascii="Helvetica Neue" w:eastAsia="Helvetica Neue" w:hAnsi="Helvetica Neue" w:cs="Helvetica Neue"/>
          <w:b/>
          <w:bCs/>
        </w:rPr>
        <w:t xml:space="preserve">Concurrent </w:t>
      </w:r>
      <w:r w:rsidR="00EF5923">
        <w:rPr>
          <w:rFonts w:ascii="Helvetica Neue" w:eastAsia="Helvetica Neue" w:hAnsi="Helvetica Neue" w:cs="Helvetica Neue"/>
          <w:b/>
          <w:bCs/>
        </w:rPr>
        <w:t xml:space="preserve">Workshops on </w:t>
      </w:r>
      <w:r w:rsidRPr="00EF5923">
        <w:rPr>
          <w:rFonts w:ascii="Helvetica Neue" w:eastAsia="Helvetica Neue" w:hAnsi="Helvetica Neue" w:cs="Helvetica Neue"/>
          <w:b/>
          <w:bCs/>
        </w:rPr>
        <w:t>Key Concepts</w:t>
      </w:r>
      <w:r w:rsidR="00EF5923">
        <w:rPr>
          <w:rFonts w:ascii="Helvetica Neue" w:eastAsia="Helvetica Neue" w:hAnsi="Helvetica Neue" w:cs="Helvetica Neue"/>
          <w:b/>
          <w:bCs/>
        </w:rPr>
        <w:t xml:space="preserve"> / </w:t>
      </w:r>
      <w:r w:rsidR="00EF5923" w:rsidRPr="00EF5923">
        <w:rPr>
          <w:rFonts w:ascii="Helvetica Neue" w:eastAsia="Helvetica Neue" w:hAnsi="Helvetica Neue" w:cs="Helvetica Neue"/>
          <w:b/>
          <w:bCs/>
        </w:rPr>
        <w:t xml:space="preserve">Ateliers </w:t>
      </w:r>
      <w:proofErr w:type="spellStart"/>
      <w:r w:rsidR="00EF5923" w:rsidRPr="00EF5923">
        <w:rPr>
          <w:rFonts w:ascii="Helvetica Neue" w:eastAsia="Helvetica Neue" w:hAnsi="Helvetica Neue" w:cs="Helvetica Neue"/>
          <w:b/>
          <w:bCs/>
        </w:rPr>
        <w:t>simultanés</w:t>
      </w:r>
      <w:proofErr w:type="spellEnd"/>
      <w:r w:rsidR="00EF5923" w:rsidRPr="00EF5923">
        <w:rPr>
          <w:rFonts w:ascii="Helvetica Neue" w:eastAsia="Helvetica Neue" w:hAnsi="Helvetica Neue" w:cs="Helvetica Neue"/>
          <w:b/>
          <w:bCs/>
        </w:rPr>
        <w:t xml:space="preserve"> sur les concepts </w:t>
      </w:r>
      <w:proofErr w:type="spellStart"/>
      <w:r w:rsidR="00EF5923" w:rsidRPr="00EF5923">
        <w:rPr>
          <w:rFonts w:ascii="Helvetica Neue" w:eastAsia="Helvetica Neue" w:hAnsi="Helvetica Neue" w:cs="Helvetica Neue"/>
          <w:b/>
          <w:bCs/>
        </w:rPr>
        <w:t>clés</w:t>
      </w:r>
      <w:proofErr w:type="spellEnd"/>
      <w:r w:rsidR="00EF5923">
        <w:rPr>
          <w:rFonts w:ascii="Helvetica Neue" w:eastAsia="Helvetica Neue" w:hAnsi="Helvetica Neue" w:cs="Helvetica Neue"/>
          <w:b/>
          <w:bCs/>
        </w:rPr>
        <w:t>:</w:t>
      </w:r>
    </w:p>
    <w:p w14:paraId="7F751256" w14:textId="77777777" w:rsidR="003D259A" w:rsidRDefault="003D259A">
      <w:pPr>
        <w:spacing w:after="0" w:line="240" w:lineRule="auto"/>
        <w:rPr>
          <w:rFonts w:ascii="Helvetica Neue" w:eastAsia="Helvetica Neue" w:hAnsi="Helvetica Neue" w:cs="Helvetica Neue"/>
          <w:b/>
          <w:bCs/>
        </w:rPr>
      </w:pPr>
    </w:p>
    <w:p w14:paraId="494D7084" w14:textId="77777777" w:rsidR="003D259A" w:rsidRPr="00E83322" w:rsidRDefault="00000000">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lang w:val="fr-FR"/>
        </w:rPr>
      </w:pPr>
      <w:r w:rsidRPr="00E83322">
        <w:rPr>
          <w:rFonts w:ascii="Helvetica Neue" w:eastAsia="Helvetica Neue" w:hAnsi="Helvetica Neue" w:cs="Helvetica Neue"/>
          <w:b/>
          <w:bCs/>
          <w:color w:val="000000"/>
          <w:lang w:val="fr-FR"/>
        </w:rPr>
        <w:t xml:space="preserve">Justin </w:t>
      </w:r>
      <w:proofErr w:type="gramStart"/>
      <w:r w:rsidRPr="00E83322">
        <w:rPr>
          <w:rFonts w:ascii="Helvetica Neue" w:eastAsia="Helvetica Neue" w:hAnsi="Helvetica Neue" w:cs="Helvetica Neue"/>
          <w:b/>
          <w:bCs/>
          <w:color w:val="000000"/>
          <w:lang w:val="fr-FR"/>
        </w:rPr>
        <w:t>Chauvette</w:t>
      </w:r>
      <w:r w:rsidRPr="00E83322">
        <w:rPr>
          <w:rFonts w:ascii="Helvetica Neue" w:eastAsia="Helvetica Neue" w:hAnsi="Helvetica Neue" w:cs="Helvetica Neue"/>
          <w:color w:val="000000"/>
          <w:lang w:val="fr-FR"/>
        </w:rPr>
        <w:t>:</w:t>
      </w:r>
      <w:proofErr w:type="gramEnd"/>
      <w:r w:rsidRPr="00E83322">
        <w:rPr>
          <w:rFonts w:ascii="Helvetica Neue" w:eastAsia="Helvetica Neue" w:hAnsi="Helvetica Neue" w:cs="Helvetica Neue"/>
          <w:color w:val="000000"/>
          <w:lang w:val="fr-FR"/>
        </w:rPr>
        <w:t xml:space="preserve"> “Régulations sociales” (Room TBA)</w:t>
      </w:r>
    </w:p>
    <w:p w14:paraId="3AE25AC9" w14:textId="77777777" w:rsidR="003D259A" w:rsidRDefault="00000000">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Maria Paz Cid Alarcon</w:t>
      </w:r>
      <w:r>
        <w:rPr>
          <w:rFonts w:ascii="Helvetica Neue" w:eastAsia="Helvetica Neue" w:hAnsi="Helvetica Neue" w:cs="Helvetica Neue"/>
          <w:color w:val="000000"/>
        </w:rPr>
        <w:t>: “Reflexivity: Our personal connections to deindustrialization.” (Room TBA)</w:t>
      </w:r>
    </w:p>
    <w:p w14:paraId="18C19AE7" w14:textId="77777777" w:rsidR="003D259A" w:rsidRDefault="00000000">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rPr>
      </w:pPr>
      <w:r w:rsidRPr="00E83322">
        <w:rPr>
          <w:rFonts w:ascii="Helvetica Neue" w:eastAsia="Helvetica Neue" w:hAnsi="Helvetica Neue" w:cs="Helvetica Neue"/>
          <w:b/>
          <w:bCs/>
          <w:color w:val="000000"/>
          <w:lang w:val="fr-FR"/>
        </w:rPr>
        <w:t xml:space="preserve">Théo </w:t>
      </w:r>
      <w:proofErr w:type="gramStart"/>
      <w:r w:rsidRPr="00E83322">
        <w:rPr>
          <w:rFonts w:ascii="Helvetica Neue" w:eastAsia="Helvetica Neue" w:hAnsi="Helvetica Neue" w:cs="Helvetica Neue"/>
          <w:b/>
          <w:bCs/>
          <w:color w:val="000000"/>
          <w:lang w:val="fr-FR"/>
        </w:rPr>
        <w:t>Guidat</w:t>
      </w:r>
      <w:r w:rsidRPr="00E83322">
        <w:rPr>
          <w:rFonts w:ascii="Helvetica Neue" w:eastAsia="Helvetica Neue" w:hAnsi="Helvetica Neue" w:cs="Helvetica Neue"/>
          <w:color w:val="000000"/>
          <w:lang w:val="fr-FR"/>
        </w:rPr>
        <w:t>:</w:t>
      </w:r>
      <w:proofErr w:type="gramEnd"/>
      <w:r w:rsidRPr="00E83322">
        <w:rPr>
          <w:rFonts w:ascii="Helvetica Neue" w:eastAsia="Helvetica Neue" w:hAnsi="Helvetica Neue" w:cs="Helvetica Neue"/>
          <w:color w:val="000000"/>
          <w:lang w:val="fr-FR"/>
        </w:rPr>
        <w:t xml:space="preserve"> “’Trente Glorieuses</w:t>
      </w:r>
      <w:proofErr w:type="gramStart"/>
      <w:r w:rsidRPr="00E83322">
        <w:rPr>
          <w:rFonts w:ascii="Helvetica Neue" w:eastAsia="Helvetica Neue" w:hAnsi="Helvetica Neue" w:cs="Helvetica Neue"/>
          <w:color w:val="000000"/>
          <w:lang w:val="fr-FR"/>
        </w:rPr>
        <w:t>’:</w:t>
      </w:r>
      <w:proofErr w:type="gramEnd"/>
      <w:r w:rsidRPr="00E83322">
        <w:rPr>
          <w:rFonts w:ascii="Helvetica Neue" w:eastAsia="Helvetica Neue" w:hAnsi="Helvetica Neue" w:cs="Helvetica Neue"/>
          <w:color w:val="000000"/>
          <w:lang w:val="fr-FR"/>
        </w:rPr>
        <w:t xml:space="preserve"> modernisation, externalisation, désindustrialisation.” </w:t>
      </w:r>
      <w:r>
        <w:rPr>
          <w:rFonts w:ascii="Helvetica Neue" w:eastAsia="Helvetica Neue" w:hAnsi="Helvetica Neue" w:cs="Helvetica Neue"/>
          <w:color w:val="000000"/>
        </w:rPr>
        <w:t>(Room TBA)</w:t>
      </w:r>
    </w:p>
    <w:p w14:paraId="56604724" w14:textId="77777777" w:rsidR="003D259A" w:rsidRDefault="003D259A">
      <w:pPr>
        <w:spacing w:after="0" w:line="240" w:lineRule="auto"/>
        <w:rPr>
          <w:rFonts w:ascii="Helvetica Neue" w:eastAsia="Helvetica Neue" w:hAnsi="Helvetica Neue" w:cs="Helvetica Neue"/>
          <w:b/>
          <w:bCs/>
        </w:rPr>
      </w:pPr>
    </w:p>
    <w:p w14:paraId="469604E6" w14:textId="7417537E" w:rsidR="003D259A" w:rsidRDefault="00000000">
      <w:pPr>
        <w:spacing w:after="0" w:line="240" w:lineRule="auto"/>
        <w:rPr>
          <w:rFonts w:ascii="Helvetica Neue" w:eastAsia="Helvetica Neue" w:hAnsi="Helvetica Neue" w:cs="Helvetica Neue"/>
          <w:b/>
          <w:bCs/>
          <w:sz w:val="28"/>
          <w:szCs w:val="28"/>
        </w:rPr>
      </w:pPr>
      <w:r>
        <w:rPr>
          <w:rFonts w:ascii="Helvetica Neue" w:eastAsia="Helvetica Neue" w:hAnsi="Helvetica Neue" w:cs="Helvetica Neue"/>
          <w:b/>
          <w:bCs/>
          <w:sz w:val="28"/>
          <w:szCs w:val="28"/>
        </w:rPr>
        <w:t>14H30-14H50 – COFFEE BREAK</w:t>
      </w:r>
      <w:r w:rsidR="00EF5923">
        <w:rPr>
          <w:rFonts w:ascii="Helvetica Neue" w:eastAsia="Helvetica Neue" w:hAnsi="Helvetica Neue" w:cs="Helvetica Neue"/>
          <w:b/>
          <w:bCs/>
          <w:sz w:val="28"/>
          <w:szCs w:val="28"/>
        </w:rPr>
        <w:t xml:space="preserve"> </w:t>
      </w:r>
      <w:r w:rsidR="00EF5923">
        <w:rPr>
          <w:rFonts w:ascii="Helvetica Neue" w:eastAsia="Helvetica Neue" w:hAnsi="Helvetica Neue" w:cs="Helvetica Neue"/>
          <w:b/>
          <w:bCs/>
          <w:sz w:val="28"/>
          <w:szCs w:val="28"/>
        </w:rPr>
        <w:t>/ PAUSE CAFÉ</w:t>
      </w:r>
    </w:p>
    <w:p w14:paraId="0446B6B6" w14:textId="77777777" w:rsidR="003D259A" w:rsidRDefault="003D259A">
      <w:pPr>
        <w:spacing w:after="0" w:line="240" w:lineRule="auto"/>
        <w:rPr>
          <w:rFonts w:ascii="Helvetica Neue" w:eastAsia="Helvetica Neue" w:hAnsi="Helvetica Neue" w:cs="Helvetica Neue"/>
          <w:b/>
          <w:bCs/>
        </w:rPr>
      </w:pPr>
    </w:p>
    <w:p w14:paraId="27DC1EB7" w14:textId="11A68A36" w:rsidR="003D259A" w:rsidRPr="00EF5923" w:rsidRDefault="00000000">
      <w:pPr>
        <w:spacing w:after="0" w:line="240" w:lineRule="auto"/>
        <w:rPr>
          <w:rFonts w:ascii="Helvetica Neue" w:eastAsia="Helvetica Neue" w:hAnsi="Helvetica Neue" w:cs="Helvetica Neue"/>
          <w:b/>
          <w:bCs/>
        </w:rPr>
      </w:pPr>
      <w:r>
        <w:rPr>
          <w:rFonts w:ascii="Helvetica Neue" w:eastAsia="Helvetica Neue" w:hAnsi="Helvetica Neue" w:cs="Helvetica Neue"/>
          <w:b/>
          <w:bCs/>
        </w:rPr>
        <w:t xml:space="preserve">14H50-16H20 – </w:t>
      </w:r>
      <w:r w:rsidRPr="00EF5923">
        <w:rPr>
          <w:rFonts w:ascii="Helvetica Neue" w:eastAsia="Helvetica Neue" w:hAnsi="Helvetica Neue" w:cs="Helvetica Neue"/>
          <w:b/>
          <w:bCs/>
        </w:rPr>
        <w:t>Session 3: Industrial Closure and the State</w:t>
      </w:r>
      <w:r>
        <w:rPr>
          <w:rFonts w:ascii="Helvetica Neue" w:eastAsia="Helvetica Neue" w:hAnsi="Helvetica Neue" w:cs="Helvetica Neue"/>
        </w:rPr>
        <w:t xml:space="preserve"> </w:t>
      </w:r>
      <w:r w:rsidR="00EF5923" w:rsidRPr="00EF5923">
        <w:rPr>
          <w:rFonts w:ascii="Helvetica Neue" w:eastAsia="Helvetica Neue" w:hAnsi="Helvetica Neue" w:cs="Helvetica Neue"/>
          <w:b/>
          <w:bCs/>
        </w:rPr>
        <w:t xml:space="preserve">/ Fermeture </w:t>
      </w:r>
      <w:proofErr w:type="spellStart"/>
      <w:r w:rsidR="00EF5923" w:rsidRPr="00EF5923">
        <w:rPr>
          <w:rFonts w:ascii="Helvetica Neue" w:eastAsia="Helvetica Neue" w:hAnsi="Helvetica Neue" w:cs="Helvetica Neue"/>
          <w:b/>
          <w:bCs/>
        </w:rPr>
        <w:t>d’usine</w:t>
      </w:r>
      <w:proofErr w:type="spellEnd"/>
      <w:r w:rsidR="00EF5923" w:rsidRPr="00EF5923">
        <w:rPr>
          <w:rFonts w:ascii="Helvetica Neue" w:eastAsia="Helvetica Neue" w:hAnsi="Helvetica Neue" w:cs="Helvetica Neue"/>
          <w:b/>
          <w:bCs/>
        </w:rPr>
        <w:t xml:space="preserve"> et </w:t>
      </w:r>
      <w:proofErr w:type="spellStart"/>
      <w:r w:rsidR="00EF5923" w:rsidRPr="00EF5923">
        <w:rPr>
          <w:rFonts w:ascii="Helvetica Neue" w:eastAsia="Helvetica Neue" w:hAnsi="Helvetica Neue" w:cs="Helvetica Neue"/>
          <w:b/>
          <w:bCs/>
        </w:rPr>
        <w:t>l’état</w:t>
      </w:r>
      <w:proofErr w:type="spellEnd"/>
      <w:r w:rsidR="00EF5923" w:rsidRPr="00EF5923">
        <w:rPr>
          <w:rFonts w:ascii="Helvetica Neue" w:eastAsia="Helvetica Neue" w:hAnsi="Helvetica Neue" w:cs="Helvetica Neue"/>
          <w:b/>
          <w:bCs/>
        </w:rPr>
        <w:t xml:space="preserve"> </w:t>
      </w:r>
      <w:r w:rsidRPr="00EF5923">
        <w:rPr>
          <w:rFonts w:ascii="Helvetica Neue" w:eastAsia="Helvetica Neue" w:hAnsi="Helvetica Neue" w:cs="Helvetica Neue"/>
          <w:b/>
          <w:bCs/>
        </w:rPr>
        <w:t>(4</w:t>
      </w:r>
      <w:r w:rsidRPr="00EF5923">
        <w:rPr>
          <w:rFonts w:ascii="Helvetica Neue" w:eastAsia="Helvetica Neue" w:hAnsi="Helvetica Neue" w:cs="Helvetica Neue"/>
          <w:b/>
          <w:bCs/>
          <w:vertAlign w:val="superscript"/>
        </w:rPr>
        <w:t>th</w:t>
      </w:r>
      <w:r w:rsidRPr="00EF5923">
        <w:rPr>
          <w:rFonts w:ascii="Helvetica Neue" w:eastAsia="Helvetica Neue" w:hAnsi="Helvetica Neue" w:cs="Helvetica Neue"/>
          <w:b/>
          <w:bCs/>
        </w:rPr>
        <w:t xml:space="preserve"> Space)</w:t>
      </w:r>
    </w:p>
    <w:p w14:paraId="4293079B" w14:textId="77777777" w:rsidR="003D259A" w:rsidRDefault="00000000">
      <w:pPr>
        <w:spacing w:after="0" w:line="240" w:lineRule="auto"/>
        <w:rPr>
          <w:rFonts w:ascii="Helvetica Neue" w:eastAsia="Helvetica Neue" w:hAnsi="Helvetica Neue" w:cs="Helvetica Neue"/>
        </w:rPr>
      </w:pPr>
      <w:r>
        <w:rPr>
          <w:rFonts w:ascii="Helvetica Neue" w:eastAsia="Helvetica Neue" w:hAnsi="Helvetica Neue" w:cs="Helvetica Neue"/>
        </w:rPr>
        <w:tab/>
      </w:r>
    </w:p>
    <w:p w14:paraId="1D9796D5" w14:textId="4DF15D0E" w:rsidR="003D259A" w:rsidRDefault="00000000">
      <w:pPr>
        <w:spacing w:after="0" w:line="240" w:lineRule="auto"/>
        <w:rPr>
          <w:rFonts w:ascii="Helvetica Neue" w:eastAsia="Helvetica Neue" w:hAnsi="Helvetica Neue" w:cs="Helvetica Neue"/>
        </w:rPr>
      </w:pPr>
      <w:r>
        <w:rPr>
          <w:rFonts w:ascii="Helvetica Neue" w:eastAsia="Helvetica Neue" w:hAnsi="Helvetica Neue" w:cs="Helvetica Neue"/>
          <w:b/>
          <w:bCs/>
        </w:rPr>
        <w:t>Chair:</w:t>
      </w:r>
      <w:r>
        <w:rPr>
          <w:rFonts w:ascii="Helvetica Neue" w:eastAsia="Helvetica Neue" w:hAnsi="Helvetica Neue" w:cs="Helvetica Neue"/>
        </w:rPr>
        <w:t xml:space="preserve"> TB</w:t>
      </w:r>
      <w:r w:rsidR="00EF5923">
        <w:rPr>
          <w:rFonts w:ascii="Helvetica Neue" w:eastAsia="Helvetica Neue" w:hAnsi="Helvetica Neue" w:cs="Helvetica Neue"/>
        </w:rPr>
        <w:t>A</w:t>
      </w:r>
    </w:p>
    <w:p w14:paraId="5B8234D5" w14:textId="77777777" w:rsidR="003D259A" w:rsidRDefault="00000000">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Aparna Das</w:t>
      </w:r>
      <w:r>
        <w:rPr>
          <w:rFonts w:ascii="Helvetica Neue" w:eastAsia="Helvetica Neue" w:hAnsi="Helvetica Neue" w:cs="Helvetica Neue"/>
          <w:color w:val="000000"/>
        </w:rPr>
        <w:t>, “Rethinking Deindustrialization Through Spatial Planning Governance: The informalization of industrial land in Kolkata’s jute mill lands, India.”</w:t>
      </w:r>
    </w:p>
    <w:p w14:paraId="2D31A5D9" w14:textId="77777777" w:rsidR="003D259A" w:rsidRDefault="00000000">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 xml:space="preserve">Bharat Sundararajan, </w:t>
      </w:r>
      <w:r>
        <w:rPr>
          <w:rFonts w:ascii="Helvetica Neue" w:eastAsia="Helvetica Neue" w:hAnsi="Helvetica Neue" w:cs="Helvetica Neue"/>
          <w:color w:val="000000"/>
        </w:rPr>
        <w:t xml:space="preserve">“State Ownership and Deindustrialization: A study of the textile mills of Pondicherry.” </w:t>
      </w:r>
    </w:p>
    <w:p w14:paraId="64B440D5" w14:textId="77777777" w:rsidR="003D259A" w:rsidRDefault="00000000">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William Gillies</w:t>
      </w:r>
      <w:r>
        <w:rPr>
          <w:rFonts w:ascii="Helvetica Neue" w:eastAsia="Helvetica Neue" w:hAnsi="Helvetica Neue" w:cs="Helvetica Neue"/>
          <w:color w:val="000000"/>
        </w:rPr>
        <w:t xml:space="preserve">, “Managing Pit Closure in Canada During the Ear of Climate Crisis, 1984-2001.” </w:t>
      </w:r>
    </w:p>
    <w:p w14:paraId="722824C3" w14:textId="77777777" w:rsidR="003D259A" w:rsidRDefault="00000000">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Mart Chmielewsky</w:t>
      </w:r>
      <w:r>
        <w:rPr>
          <w:rFonts w:ascii="Helvetica Neue" w:eastAsia="Helvetica Neue" w:hAnsi="Helvetica Neue" w:cs="Helvetica Neue"/>
          <w:color w:val="000000"/>
        </w:rPr>
        <w:t xml:space="preserve">, “From Socialist Cottage Industry to Postcolonial Precarity: Feminized labour regimes in Poland’s garment sector.” </w:t>
      </w:r>
    </w:p>
    <w:p w14:paraId="09173093" w14:textId="77777777" w:rsidR="003D259A" w:rsidRDefault="003D259A">
      <w:pPr>
        <w:spacing w:after="0" w:line="240" w:lineRule="auto"/>
        <w:rPr>
          <w:rFonts w:ascii="Helvetica Neue" w:eastAsia="Helvetica Neue" w:hAnsi="Helvetica Neue" w:cs="Helvetica Neue"/>
          <w:b/>
          <w:bCs/>
        </w:rPr>
      </w:pPr>
    </w:p>
    <w:p w14:paraId="59AF21E3" w14:textId="77777777" w:rsidR="003D259A" w:rsidRDefault="003D259A">
      <w:pPr>
        <w:spacing w:after="0" w:line="240" w:lineRule="auto"/>
        <w:rPr>
          <w:rFonts w:ascii="Helvetica Neue" w:eastAsia="Helvetica Neue" w:hAnsi="Helvetica Neue" w:cs="Helvetica Neue"/>
          <w:b/>
          <w:bCs/>
        </w:rPr>
      </w:pPr>
    </w:p>
    <w:p w14:paraId="2EB3DAEE" w14:textId="767B0808" w:rsidR="003D259A" w:rsidRPr="00EF5923" w:rsidRDefault="00000000">
      <w:pPr>
        <w:spacing w:after="0" w:line="240" w:lineRule="auto"/>
        <w:rPr>
          <w:rFonts w:ascii="Helvetica Neue" w:eastAsia="Helvetica Neue" w:hAnsi="Helvetica Neue" w:cs="Helvetica Neue"/>
          <w:b/>
          <w:bCs/>
          <w:sz w:val="36"/>
          <w:szCs w:val="36"/>
          <w:u w:val="single"/>
          <w:lang w:val="fr-FR"/>
        </w:rPr>
      </w:pPr>
      <w:r w:rsidRPr="00EF5923">
        <w:rPr>
          <w:rFonts w:ascii="Helvetica Neue" w:eastAsia="Helvetica Neue" w:hAnsi="Helvetica Neue" w:cs="Helvetica Neue"/>
          <w:b/>
          <w:bCs/>
          <w:sz w:val="36"/>
          <w:szCs w:val="36"/>
          <w:u w:val="single"/>
          <w:lang w:val="fr-FR"/>
        </w:rPr>
        <w:t>TUESDAY 16 JUNE 2026</w:t>
      </w:r>
      <w:r w:rsidR="00EF5923" w:rsidRPr="00EF5923">
        <w:rPr>
          <w:rFonts w:ascii="Helvetica Neue" w:eastAsia="Helvetica Neue" w:hAnsi="Helvetica Neue" w:cs="Helvetica Neue"/>
          <w:b/>
          <w:bCs/>
          <w:sz w:val="36"/>
          <w:szCs w:val="36"/>
          <w:u w:val="single"/>
          <w:lang w:val="fr-FR"/>
        </w:rPr>
        <w:t xml:space="preserve"> / MARDI LE 16 JUIN 2026</w:t>
      </w:r>
    </w:p>
    <w:p w14:paraId="44E2B1A8" w14:textId="77777777" w:rsidR="003D259A" w:rsidRPr="00EF5923" w:rsidRDefault="003D259A">
      <w:pPr>
        <w:spacing w:after="0" w:line="240" w:lineRule="auto"/>
        <w:rPr>
          <w:rFonts w:ascii="Helvetica Neue" w:eastAsia="Helvetica Neue" w:hAnsi="Helvetica Neue" w:cs="Helvetica Neue"/>
          <w:b/>
          <w:bCs/>
          <w:lang w:val="fr-FR"/>
        </w:rPr>
      </w:pPr>
    </w:p>
    <w:p w14:paraId="47C641AA" w14:textId="13218AAF" w:rsidR="003D259A" w:rsidRDefault="00000000">
      <w:pPr>
        <w:spacing w:after="0" w:line="240" w:lineRule="auto"/>
        <w:rPr>
          <w:rFonts w:ascii="Helvetica Neue" w:eastAsia="Helvetica Neue" w:hAnsi="Helvetica Neue" w:cs="Helvetica Neue"/>
          <w:b/>
          <w:bCs/>
        </w:rPr>
      </w:pPr>
      <w:r>
        <w:rPr>
          <w:rFonts w:ascii="Helvetica Neue" w:eastAsia="Helvetica Neue" w:hAnsi="Helvetica Neue" w:cs="Helvetica Neue"/>
          <w:b/>
          <w:bCs/>
        </w:rPr>
        <w:t>9H00-9H15 – Registration</w:t>
      </w:r>
      <w:r w:rsidR="00EF5923">
        <w:rPr>
          <w:rFonts w:ascii="Helvetica Neue" w:eastAsia="Helvetica Neue" w:hAnsi="Helvetica Neue" w:cs="Helvetica Neue"/>
          <w:b/>
          <w:bCs/>
        </w:rPr>
        <w:t xml:space="preserve"> / Inscription</w:t>
      </w:r>
    </w:p>
    <w:p w14:paraId="1BD1E31D" w14:textId="77777777" w:rsidR="003D259A" w:rsidRDefault="003D259A">
      <w:pPr>
        <w:spacing w:after="0" w:line="240" w:lineRule="auto"/>
        <w:rPr>
          <w:rFonts w:ascii="Helvetica Neue" w:eastAsia="Helvetica Neue" w:hAnsi="Helvetica Neue" w:cs="Helvetica Neue"/>
          <w:b/>
          <w:bCs/>
        </w:rPr>
      </w:pPr>
    </w:p>
    <w:p w14:paraId="55D6B110" w14:textId="387A02B4" w:rsidR="00616BF5" w:rsidRPr="00616BF5" w:rsidRDefault="00000000">
      <w:pPr>
        <w:spacing w:after="0" w:line="240" w:lineRule="auto"/>
        <w:rPr>
          <w:rFonts w:ascii="Helvetica Neue" w:eastAsia="Helvetica Neue" w:hAnsi="Helvetica Neue" w:cs="Helvetica Neue"/>
          <w:b/>
          <w:bCs/>
          <w:lang w:val="fr-FR"/>
        </w:rPr>
      </w:pPr>
      <w:r w:rsidRPr="00616BF5">
        <w:rPr>
          <w:rFonts w:ascii="Helvetica Neue" w:eastAsia="Helvetica Neue" w:hAnsi="Helvetica Neue" w:cs="Helvetica Neue"/>
          <w:b/>
          <w:bCs/>
          <w:lang w:val="fr-FR"/>
        </w:rPr>
        <w:t xml:space="preserve">9H15-10H30 – </w:t>
      </w:r>
      <w:r w:rsidR="00616BF5" w:rsidRPr="00616BF5">
        <w:rPr>
          <w:rFonts w:ascii="Helvetica Neue" w:eastAsia="Helvetica Neue" w:hAnsi="Helvetica Neue" w:cs="Helvetica Neue"/>
          <w:b/>
          <w:bCs/>
          <w:lang w:val="fr-FR"/>
        </w:rPr>
        <w:t xml:space="preserve">Concurrent </w:t>
      </w:r>
      <w:proofErr w:type="spellStart"/>
      <w:r w:rsidRPr="00616BF5">
        <w:rPr>
          <w:rFonts w:ascii="Helvetica Neue" w:eastAsia="Helvetica Neue" w:hAnsi="Helvetica Neue" w:cs="Helvetica Neue"/>
          <w:b/>
          <w:bCs/>
          <w:lang w:val="fr-FR"/>
        </w:rPr>
        <w:t>Workshop</w:t>
      </w:r>
      <w:r w:rsidR="00EF5923" w:rsidRPr="00616BF5">
        <w:rPr>
          <w:rFonts w:ascii="Helvetica Neue" w:eastAsia="Helvetica Neue" w:hAnsi="Helvetica Neue" w:cs="Helvetica Neue"/>
          <w:b/>
          <w:bCs/>
          <w:lang w:val="fr-FR"/>
        </w:rPr>
        <w:t>ping</w:t>
      </w:r>
      <w:proofErr w:type="spellEnd"/>
      <w:r w:rsidR="00EF5923" w:rsidRPr="00616BF5">
        <w:rPr>
          <w:rFonts w:ascii="Helvetica Neue" w:eastAsia="Helvetica Neue" w:hAnsi="Helvetica Neue" w:cs="Helvetica Neue"/>
          <w:b/>
          <w:bCs/>
          <w:lang w:val="fr-FR"/>
        </w:rPr>
        <w:t xml:space="preserve"> of Papers</w:t>
      </w:r>
      <w:r w:rsidR="00616BF5" w:rsidRPr="00616BF5">
        <w:rPr>
          <w:rFonts w:ascii="Helvetica Neue" w:eastAsia="Helvetica Neue" w:hAnsi="Helvetica Neue" w:cs="Helvetica Neue"/>
          <w:lang w:val="fr-FR"/>
        </w:rPr>
        <w:t xml:space="preserve"> </w:t>
      </w:r>
      <w:r w:rsidR="00616BF5" w:rsidRPr="00616BF5">
        <w:rPr>
          <w:rFonts w:ascii="Helvetica Neue" w:eastAsia="Helvetica Neue" w:hAnsi="Helvetica Neue" w:cs="Helvetica Neue"/>
          <w:b/>
          <w:bCs/>
          <w:lang w:val="fr-FR"/>
        </w:rPr>
        <w:t xml:space="preserve">/ </w:t>
      </w:r>
      <w:r w:rsidR="00616BF5" w:rsidRPr="00616BF5">
        <w:rPr>
          <w:rFonts w:ascii="Helvetica Neue" w:eastAsia="Helvetica Neue" w:hAnsi="Helvetica Neue" w:cs="Helvetica Neue"/>
          <w:b/>
          <w:bCs/>
          <w:lang w:val="fr-FR"/>
        </w:rPr>
        <w:t>Atelier</w:t>
      </w:r>
      <w:r w:rsidR="00616BF5" w:rsidRPr="00616BF5">
        <w:rPr>
          <w:rFonts w:ascii="Helvetica Neue" w:eastAsia="Helvetica Neue" w:hAnsi="Helvetica Neue" w:cs="Helvetica Neue"/>
          <w:b/>
          <w:bCs/>
          <w:lang w:val="fr-FR"/>
        </w:rPr>
        <w:t>s</w:t>
      </w:r>
      <w:r w:rsidR="00616BF5" w:rsidRPr="00616BF5">
        <w:rPr>
          <w:rFonts w:ascii="Helvetica Neue" w:eastAsia="Helvetica Neue" w:hAnsi="Helvetica Neue" w:cs="Helvetica Neue"/>
          <w:b/>
          <w:bCs/>
          <w:lang w:val="fr-FR"/>
        </w:rPr>
        <w:t xml:space="preserve"> de travail simultané sur les </w:t>
      </w:r>
      <w:r w:rsidR="00616BF5" w:rsidRPr="00616BF5">
        <w:rPr>
          <w:rFonts w:ascii="Helvetica Neue" w:eastAsia="Helvetica Neue" w:hAnsi="Helvetica Neue" w:cs="Helvetica Neue"/>
          <w:b/>
          <w:bCs/>
          <w:lang w:val="fr-FR"/>
        </w:rPr>
        <w:t>essais</w:t>
      </w:r>
      <w:r w:rsidR="00616BF5">
        <w:rPr>
          <w:rFonts w:ascii="Helvetica Neue" w:eastAsia="Helvetica Neue" w:hAnsi="Helvetica Neue" w:cs="Helvetica Neue"/>
          <w:b/>
          <w:bCs/>
          <w:lang w:val="fr-FR"/>
        </w:rPr>
        <w:t>.</w:t>
      </w:r>
    </w:p>
    <w:p w14:paraId="5E028688" w14:textId="2856F1C8" w:rsidR="003D259A" w:rsidRDefault="00616BF5">
      <w:pPr>
        <w:spacing w:after="0" w:line="240" w:lineRule="auto"/>
        <w:rPr>
          <w:rFonts w:ascii="Helvetica Neue" w:eastAsia="Helvetica Neue" w:hAnsi="Helvetica Neue" w:cs="Helvetica Neue"/>
        </w:rPr>
      </w:pPr>
      <w:r>
        <w:rPr>
          <w:rFonts w:ascii="Helvetica Neue" w:eastAsia="Helvetica Neue" w:hAnsi="Helvetica Neue" w:cs="Helvetica Neue"/>
          <w:i/>
          <w:iCs/>
        </w:rPr>
        <w:t xml:space="preserve">Draft </w:t>
      </w:r>
      <w:r w:rsidR="00000000">
        <w:rPr>
          <w:rFonts w:ascii="Helvetica Neue" w:eastAsia="Helvetica Neue" w:hAnsi="Helvetica Neue" w:cs="Helvetica Neue"/>
          <w:i/>
          <w:iCs/>
        </w:rPr>
        <w:t>papers will be made available as of Tuesday June 2. Participants will</w:t>
      </w:r>
      <w:r>
        <w:rPr>
          <w:rFonts w:ascii="Helvetica Neue" w:eastAsia="Helvetica Neue" w:hAnsi="Helvetica Neue" w:cs="Helvetica Neue"/>
          <w:i/>
          <w:iCs/>
        </w:rPr>
        <w:t xml:space="preserve"> need to</w:t>
      </w:r>
      <w:r w:rsidR="00000000">
        <w:rPr>
          <w:rFonts w:ascii="Helvetica Neue" w:eastAsia="Helvetica Neue" w:hAnsi="Helvetica Neue" w:cs="Helvetica Neue"/>
          <w:i/>
          <w:iCs/>
        </w:rPr>
        <w:t xml:space="preserve"> sign up for </w:t>
      </w:r>
      <w:r>
        <w:rPr>
          <w:rFonts w:ascii="Helvetica Neue" w:eastAsia="Helvetica Neue" w:hAnsi="Helvetica Neue" w:cs="Helvetica Neue"/>
          <w:i/>
          <w:iCs/>
        </w:rPr>
        <w:t>one</w:t>
      </w:r>
      <w:r w:rsidR="00000000">
        <w:rPr>
          <w:rFonts w:ascii="Helvetica Neue" w:eastAsia="Helvetica Neue" w:hAnsi="Helvetica Neue" w:cs="Helvetica Neue"/>
          <w:i/>
          <w:iCs/>
        </w:rPr>
        <w:t xml:space="preserve"> peer review session and read th</w:t>
      </w:r>
      <w:r>
        <w:rPr>
          <w:rFonts w:ascii="Helvetica Neue" w:eastAsia="Helvetica Neue" w:hAnsi="Helvetica Neue" w:cs="Helvetica Neue"/>
          <w:i/>
          <w:iCs/>
        </w:rPr>
        <w:t>at</w:t>
      </w:r>
      <w:r w:rsidR="00000000">
        <w:rPr>
          <w:rFonts w:ascii="Helvetica Neue" w:eastAsia="Helvetica Neue" w:hAnsi="Helvetica Neue" w:cs="Helvetica Neue"/>
          <w:i/>
          <w:iCs/>
        </w:rPr>
        <w:t xml:space="preserve"> papers in advance.</w:t>
      </w:r>
    </w:p>
    <w:p w14:paraId="21EFF5AF" w14:textId="77777777" w:rsidR="003D259A" w:rsidRDefault="003D259A">
      <w:pPr>
        <w:spacing w:after="0" w:line="240" w:lineRule="auto"/>
        <w:rPr>
          <w:rFonts w:ascii="Helvetica Neue" w:eastAsia="Helvetica Neue" w:hAnsi="Helvetica Neue" w:cs="Helvetica Neue"/>
        </w:rPr>
      </w:pPr>
    </w:p>
    <w:p w14:paraId="228EFE07" w14:textId="5E1653E3" w:rsidR="00616BF5" w:rsidRDefault="00616BF5">
      <w:pPr>
        <w:spacing w:after="0" w:line="240" w:lineRule="auto"/>
        <w:rPr>
          <w:rFonts w:ascii="Helvetica Neue" w:eastAsia="Helvetica Neue" w:hAnsi="Helvetica Neue" w:cs="Helvetica Neue"/>
          <w:lang w:val="fr-FR"/>
        </w:rPr>
      </w:pPr>
      <w:r w:rsidRPr="00616BF5">
        <w:rPr>
          <w:rFonts w:ascii="Helvetica Neue" w:eastAsia="Helvetica Neue" w:hAnsi="Helvetica Neue" w:cs="Helvetica Neue"/>
          <w:lang w:val="fr-FR"/>
        </w:rPr>
        <w:t>Les versions préliminaires des articles seront disponibles à partir du mardi 2 juin. Les participants devront s'inscrire à une session d'évaluation par les pairs et lire les articles correspondants à l'avance.</w:t>
      </w:r>
    </w:p>
    <w:p w14:paraId="3C0EA2E6" w14:textId="77777777" w:rsidR="00616BF5" w:rsidRPr="00616BF5" w:rsidRDefault="00616BF5">
      <w:pPr>
        <w:spacing w:after="0" w:line="240" w:lineRule="auto"/>
        <w:rPr>
          <w:rFonts w:ascii="Helvetica Neue" w:eastAsia="Helvetica Neue" w:hAnsi="Helvetica Neue" w:cs="Helvetica Neue"/>
          <w:lang w:val="fr-FR"/>
        </w:rPr>
      </w:pPr>
    </w:p>
    <w:p w14:paraId="0DB11218" w14:textId="77777777" w:rsidR="003D259A" w:rsidRDefault="00000000">
      <w:pPr>
        <w:numPr>
          <w:ilvl w:val="0"/>
          <w:numId w:val="5"/>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lastRenderedPageBreak/>
        <w:t>Emiliano Aguilar &amp; Cory Haala</w:t>
      </w:r>
      <w:r>
        <w:rPr>
          <w:rFonts w:ascii="Helvetica Neue" w:eastAsia="Helvetica Neue" w:hAnsi="Helvetica Neue" w:cs="Helvetica Neue"/>
          <w:color w:val="000000"/>
        </w:rPr>
        <w:t>, “Farm Crisis and Deindustrialization in the Midwest.”</w:t>
      </w:r>
    </w:p>
    <w:p w14:paraId="5D0FDC30" w14:textId="77777777" w:rsidR="003D259A" w:rsidRDefault="00000000">
      <w:pPr>
        <w:numPr>
          <w:ilvl w:val="0"/>
          <w:numId w:val="5"/>
        </w:numPr>
        <w:pBdr>
          <w:top w:val="nil"/>
          <w:left w:val="nil"/>
          <w:bottom w:val="nil"/>
          <w:right w:val="nil"/>
          <w:between w:val="nil"/>
        </w:pBdr>
        <w:spacing w:after="0" w:line="240" w:lineRule="auto"/>
        <w:rPr>
          <w:rFonts w:ascii="Helvetica Neue" w:eastAsia="Helvetica Neue" w:hAnsi="Helvetica Neue" w:cs="Helvetica Neue"/>
          <w:b/>
          <w:bCs/>
          <w:color w:val="000000"/>
        </w:rPr>
      </w:pPr>
      <w:r>
        <w:rPr>
          <w:rFonts w:ascii="Helvetica Neue" w:eastAsia="Helvetica Neue" w:hAnsi="Helvetica Neue" w:cs="Helvetica Neue"/>
          <w:b/>
          <w:bCs/>
          <w:color w:val="000000"/>
        </w:rPr>
        <w:t>Julian Rioux</w:t>
      </w:r>
      <w:r>
        <w:rPr>
          <w:rFonts w:ascii="Helvetica Neue" w:eastAsia="Helvetica Neue" w:hAnsi="Helvetica Neue" w:cs="Helvetica Neue"/>
          <w:color w:val="000000"/>
        </w:rPr>
        <w:t xml:space="preserve">, “Settler Colonialism, </w:t>
      </w:r>
      <w:proofErr w:type="spellStart"/>
      <w:r>
        <w:rPr>
          <w:rFonts w:ascii="Helvetica Neue" w:eastAsia="Helvetica Neue" w:hAnsi="Helvetica Neue" w:cs="Helvetica Neue"/>
          <w:color w:val="000000"/>
        </w:rPr>
        <w:t>Extractivism</w:t>
      </w:r>
      <w:proofErr w:type="spellEnd"/>
      <w:r>
        <w:rPr>
          <w:rFonts w:ascii="Helvetica Neue" w:eastAsia="Helvetica Neue" w:hAnsi="Helvetica Neue" w:cs="Helvetica Neue"/>
          <w:color w:val="000000"/>
        </w:rPr>
        <w:t>, and Deindustrialization in the Canadian North.”</w:t>
      </w:r>
    </w:p>
    <w:p w14:paraId="447F037D" w14:textId="77777777" w:rsidR="003D259A" w:rsidRDefault="00000000">
      <w:pPr>
        <w:numPr>
          <w:ilvl w:val="0"/>
          <w:numId w:val="5"/>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 xml:space="preserve">Mathis Gronau, </w:t>
      </w:r>
      <w:r>
        <w:rPr>
          <w:rFonts w:ascii="Helvetica Neue" w:eastAsia="Helvetica Neue" w:hAnsi="Helvetica Neue" w:cs="Helvetica Neue"/>
          <w:color w:val="000000"/>
        </w:rPr>
        <w:t xml:space="preserve">“Inclusion Versus Takeover: Memory regimes in context of East German deindustrialization after 1990.” </w:t>
      </w:r>
    </w:p>
    <w:p w14:paraId="57B5BB62" w14:textId="77777777" w:rsidR="003D259A" w:rsidRDefault="00000000">
      <w:pPr>
        <w:numPr>
          <w:ilvl w:val="0"/>
          <w:numId w:val="5"/>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Indranil Chakraborty</w:t>
      </w:r>
      <w:r>
        <w:rPr>
          <w:rFonts w:ascii="Helvetica Neue" w:eastAsia="Helvetica Neue" w:hAnsi="Helvetica Neue" w:cs="Helvetica Neue"/>
          <w:color w:val="000000"/>
        </w:rPr>
        <w:t xml:space="preserve">, “Seeing Through Sears Bankruptcy: Capital’s valorization drive through composition, decomposition and </w:t>
      </w:r>
      <w:proofErr w:type="spellStart"/>
      <w:r>
        <w:rPr>
          <w:rFonts w:ascii="Helvetica Neue" w:eastAsia="Helvetica Neue" w:hAnsi="Helvetica Neue" w:cs="Helvetica Neue"/>
          <w:color w:val="000000"/>
        </w:rPr>
        <w:t>recomposition</w:t>
      </w:r>
      <w:proofErr w:type="spellEnd"/>
      <w:r>
        <w:rPr>
          <w:rFonts w:ascii="Helvetica Neue" w:eastAsia="Helvetica Neue" w:hAnsi="Helvetica Neue" w:cs="Helvetica Neue"/>
          <w:color w:val="000000"/>
        </w:rPr>
        <w:t xml:space="preserve"> of the labour process.” </w:t>
      </w:r>
    </w:p>
    <w:p w14:paraId="71E28ACC" w14:textId="77777777" w:rsidR="003D259A" w:rsidRDefault="00000000">
      <w:pPr>
        <w:numPr>
          <w:ilvl w:val="0"/>
          <w:numId w:val="5"/>
        </w:numPr>
        <w:pBdr>
          <w:top w:val="nil"/>
          <w:left w:val="nil"/>
          <w:bottom w:val="nil"/>
          <w:right w:val="nil"/>
          <w:between w:val="nil"/>
        </w:pBdr>
        <w:spacing w:after="0" w:line="240" w:lineRule="auto"/>
        <w:rPr>
          <w:rFonts w:ascii="Helvetica Neue" w:eastAsia="Helvetica Neue" w:hAnsi="Helvetica Neue" w:cs="Helvetica Neue"/>
          <w:color w:val="000000"/>
        </w:rPr>
      </w:pPr>
      <w:r>
        <w:rPr>
          <w:rFonts w:ascii="Helvetica Neue" w:eastAsia="Helvetica Neue" w:hAnsi="Helvetica Neue" w:cs="Helvetica Neue"/>
          <w:b/>
          <w:bCs/>
          <w:color w:val="000000"/>
        </w:rPr>
        <w:t>Riyoko Shibe,</w:t>
      </w:r>
      <w:r>
        <w:rPr>
          <w:rFonts w:ascii="Helvetica Neue" w:eastAsia="Helvetica Neue" w:hAnsi="Helvetica Neue" w:cs="Helvetica Neue"/>
          <w:color w:val="000000"/>
        </w:rPr>
        <w:t xml:space="preserve"> “Petrochemicals, Pollution and Noxious Industry: An energy history of Grangemouth.” </w:t>
      </w:r>
    </w:p>
    <w:p w14:paraId="1AF3990A" w14:textId="77777777" w:rsidR="003D259A" w:rsidRDefault="003D259A">
      <w:pPr>
        <w:spacing w:after="0" w:line="240" w:lineRule="auto"/>
        <w:rPr>
          <w:rFonts w:ascii="Helvetica Neue" w:eastAsia="Helvetica Neue" w:hAnsi="Helvetica Neue" w:cs="Helvetica Neue"/>
          <w:b/>
          <w:bCs/>
        </w:rPr>
      </w:pPr>
    </w:p>
    <w:p w14:paraId="0E42E1E3" w14:textId="7B17E3E9" w:rsidR="003D259A" w:rsidRPr="00EF5923" w:rsidRDefault="00000000">
      <w:pPr>
        <w:spacing w:after="0" w:line="240" w:lineRule="auto"/>
        <w:rPr>
          <w:rFonts w:ascii="Helvetica Neue" w:eastAsia="Helvetica Neue" w:hAnsi="Helvetica Neue" w:cs="Helvetica Neue"/>
          <w:b/>
          <w:bCs/>
          <w:sz w:val="28"/>
          <w:szCs w:val="28"/>
          <w:lang w:val="pt-PT"/>
        </w:rPr>
      </w:pPr>
      <w:r w:rsidRPr="00EF5923">
        <w:rPr>
          <w:rFonts w:ascii="Helvetica Neue" w:eastAsia="Helvetica Neue" w:hAnsi="Helvetica Neue" w:cs="Helvetica Neue"/>
          <w:b/>
          <w:bCs/>
          <w:sz w:val="28"/>
          <w:szCs w:val="28"/>
          <w:lang w:val="pt-PT"/>
        </w:rPr>
        <w:t>10H30-10H50 – BREAK</w:t>
      </w:r>
      <w:r w:rsidR="00EF5923" w:rsidRPr="00EF5923">
        <w:rPr>
          <w:rFonts w:ascii="Helvetica Neue" w:eastAsia="Helvetica Neue" w:hAnsi="Helvetica Neue" w:cs="Helvetica Neue"/>
          <w:b/>
          <w:bCs/>
          <w:sz w:val="28"/>
          <w:szCs w:val="28"/>
          <w:lang w:val="pt-PT"/>
        </w:rPr>
        <w:t xml:space="preserve"> </w:t>
      </w:r>
      <w:r w:rsidR="00EF5923" w:rsidRPr="00EF5923">
        <w:rPr>
          <w:rFonts w:ascii="Helvetica Neue" w:eastAsia="Helvetica Neue" w:hAnsi="Helvetica Neue" w:cs="Helvetica Neue"/>
          <w:b/>
          <w:bCs/>
          <w:sz w:val="28"/>
          <w:szCs w:val="28"/>
          <w:lang w:val="pt-PT"/>
        </w:rPr>
        <w:t>/ PAUSE CAFÉ</w:t>
      </w:r>
    </w:p>
    <w:p w14:paraId="36E07F5B" w14:textId="77777777" w:rsidR="003D259A" w:rsidRPr="00EF5923" w:rsidRDefault="003D259A">
      <w:pPr>
        <w:spacing w:after="0" w:line="240" w:lineRule="auto"/>
        <w:rPr>
          <w:rFonts w:ascii="Helvetica Neue" w:eastAsia="Helvetica Neue" w:hAnsi="Helvetica Neue" w:cs="Helvetica Neue"/>
          <w:b/>
          <w:bCs/>
          <w:lang w:val="pt-PT"/>
        </w:rPr>
      </w:pPr>
    </w:p>
    <w:p w14:paraId="1CD1BE93" w14:textId="77777777" w:rsidR="00616BF5" w:rsidRPr="00616BF5" w:rsidRDefault="00000000">
      <w:pPr>
        <w:spacing w:after="0" w:line="240" w:lineRule="auto"/>
        <w:rPr>
          <w:rFonts w:ascii="Helvetica Neue" w:eastAsia="Helvetica Neue" w:hAnsi="Helvetica Neue" w:cs="Helvetica Neue"/>
          <w:lang w:val="fr-FR"/>
        </w:rPr>
      </w:pPr>
      <w:r w:rsidRPr="00616BF5">
        <w:rPr>
          <w:rFonts w:ascii="Helvetica Neue" w:eastAsia="Helvetica Neue" w:hAnsi="Helvetica Neue" w:cs="Helvetica Neue"/>
          <w:b/>
          <w:bCs/>
          <w:lang w:val="fr-FR"/>
        </w:rPr>
        <w:t xml:space="preserve">10H50-12H00 – DePOT Student Caucus </w:t>
      </w:r>
      <w:proofErr w:type="spellStart"/>
      <w:r w:rsidRPr="00616BF5">
        <w:rPr>
          <w:rFonts w:ascii="Helvetica Neue" w:eastAsia="Helvetica Neue" w:hAnsi="Helvetica Neue" w:cs="Helvetica Neue"/>
          <w:b/>
          <w:bCs/>
          <w:lang w:val="fr-FR"/>
        </w:rPr>
        <w:t>Assembly</w:t>
      </w:r>
      <w:proofErr w:type="spellEnd"/>
      <w:r w:rsidR="00616BF5" w:rsidRPr="00616BF5">
        <w:rPr>
          <w:rFonts w:ascii="Helvetica Neue" w:eastAsia="Helvetica Neue" w:hAnsi="Helvetica Neue" w:cs="Helvetica Neue"/>
          <w:b/>
          <w:bCs/>
          <w:lang w:val="fr-FR"/>
        </w:rPr>
        <w:t xml:space="preserve"> /</w:t>
      </w:r>
      <w:r w:rsidR="00616BF5" w:rsidRPr="00616BF5">
        <w:rPr>
          <w:lang w:val="fr-FR"/>
        </w:rPr>
        <w:t xml:space="preserve"> </w:t>
      </w:r>
      <w:r w:rsidR="00616BF5" w:rsidRPr="00616BF5">
        <w:rPr>
          <w:rFonts w:ascii="Helvetica Neue" w:eastAsia="Helvetica Neue" w:hAnsi="Helvetica Neue" w:cs="Helvetica Neue"/>
          <w:b/>
          <w:bCs/>
          <w:lang w:val="fr-FR"/>
        </w:rPr>
        <w:t xml:space="preserve">Assemblée du groupe de travail étudiant de </w:t>
      </w:r>
      <w:proofErr w:type="gramStart"/>
      <w:r w:rsidR="00616BF5" w:rsidRPr="00616BF5">
        <w:rPr>
          <w:rFonts w:ascii="Helvetica Neue" w:eastAsia="Helvetica Neue" w:hAnsi="Helvetica Neue" w:cs="Helvetica Neue"/>
          <w:b/>
          <w:bCs/>
          <w:lang w:val="fr-FR"/>
        </w:rPr>
        <w:t>DePOT</w:t>
      </w:r>
      <w:r w:rsidRPr="00616BF5">
        <w:rPr>
          <w:rFonts w:ascii="Helvetica Neue" w:eastAsia="Helvetica Neue" w:hAnsi="Helvetica Neue" w:cs="Helvetica Neue"/>
          <w:lang w:val="fr-FR"/>
        </w:rPr>
        <w:t>:</w:t>
      </w:r>
      <w:proofErr w:type="gramEnd"/>
      <w:r w:rsidRPr="00616BF5">
        <w:rPr>
          <w:rFonts w:ascii="Helvetica Neue" w:eastAsia="Helvetica Neue" w:hAnsi="Helvetica Neue" w:cs="Helvetica Neue"/>
          <w:lang w:val="fr-FR"/>
        </w:rPr>
        <w:t xml:space="preserve"> </w:t>
      </w:r>
    </w:p>
    <w:p w14:paraId="2459C9B9" w14:textId="6E044C58" w:rsidR="00616BF5" w:rsidRPr="00616BF5" w:rsidRDefault="00000000">
      <w:pPr>
        <w:spacing w:after="0" w:line="240" w:lineRule="auto"/>
        <w:rPr>
          <w:rFonts w:ascii="Helvetica Neue" w:eastAsia="Helvetica Neue" w:hAnsi="Helvetica Neue" w:cs="Helvetica Neue"/>
          <w:i/>
          <w:iCs/>
          <w:lang w:val="fr-FR"/>
        </w:rPr>
      </w:pPr>
      <w:r w:rsidRPr="00616BF5">
        <w:rPr>
          <w:rFonts w:ascii="Helvetica Neue" w:eastAsia="Helvetica Neue" w:hAnsi="Helvetica Neue" w:cs="Helvetica Neue"/>
          <w:i/>
          <w:iCs/>
          <w:lang w:val="fr-FR"/>
        </w:rPr>
        <w:t>Open session for all DePOT-</w:t>
      </w:r>
      <w:proofErr w:type="spellStart"/>
      <w:r w:rsidRPr="00616BF5">
        <w:rPr>
          <w:rFonts w:ascii="Helvetica Neue" w:eastAsia="Helvetica Neue" w:hAnsi="Helvetica Neue" w:cs="Helvetica Neue"/>
          <w:i/>
          <w:iCs/>
          <w:lang w:val="fr-FR"/>
        </w:rPr>
        <w:t>affiliated</w:t>
      </w:r>
      <w:proofErr w:type="spellEnd"/>
      <w:r w:rsidRPr="00616BF5">
        <w:rPr>
          <w:rFonts w:ascii="Helvetica Neue" w:eastAsia="Helvetica Neue" w:hAnsi="Helvetica Neue" w:cs="Helvetica Neue"/>
          <w:i/>
          <w:iCs/>
          <w:lang w:val="fr-FR"/>
        </w:rPr>
        <w:t xml:space="preserve"> </w:t>
      </w:r>
      <w:proofErr w:type="spellStart"/>
      <w:r w:rsidRPr="00616BF5">
        <w:rPr>
          <w:rFonts w:ascii="Helvetica Neue" w:eastAsia="Helvetica Neue" w:hAnsi="Helvetica Neue" w:cs="Helvetica Neue"/>
          <w:i/>
          <w:iCs/>
          <w:lang w:val="fr-FR"/>
        </w:rPr>
        <w:t>students</w:t>
      </w:r>
      <w:proofErr w:type="spellEnd"/>
      <w:r w:rsidRPr="00616BF5">
        <w:rPr>
          <w:rFonts w:ascii="Helvetica Neue" w:eastAsia="Helvetica Neue" w:hAnsi="Helvetica Neue" w:cs="Helvetica Neue"/>
          <w:i/>
          <w:iCs/>
          <w:lang w:val="fr-FR"/>
        </w:rPr>
        <w:t xml:space="preserve"> and postdoc </w:t>
      </w:r>
      <w:proofErr w:type="spellStart"/>
      <w:r w:rsidRPr="00616BF5">
        <w:rPr>
          <w:rFonts w:ascii="Helvetica Neue" w:eastAsia="Helvetica Neue" w:hAnsi="Helvetica Neue" w:cs="Helvetica Neue"/>
          <w:i/>
          <w:iCs/>
          <w:lang w:val="fr-FR"/>
        </w:rPr>
        <w:t>researchers</w:t>
      </w:r>
      <w:proofErr w:type="spellEnd"/>
      <w:r w:rsidR="00616BF5" w:rsidRPr="00616BF5">
        <w:rPr>
          <w:rFonts w:ascii="Helvetica Neue" w:eastAsia="Helvetica Neue" w:hAnsi="Helvetica Neue" w:cs="Helvetica Neue"/>
          <w:lang w:val="fr-FR"/>
        </w:rPr>
        <w:t xml:space="preserve"> </w:t>
      </w:r>
      <w:r w:rsidR="00616BF5">
        <w:rPr>
          <w:rFonts w:ascii="Helvetica Neue" w:eastAsia="Helvetica Neue" w:hAnsi="Helvetica Neue" w:cs="Helvetica Neue"/>
          <w:lang w:val="fr-FR"/>
        </w:rPr>
        <w:t xml:space="preserve">/ </w:t>
      </w:r>
      <w:r w:rsidR="00616BF5" w:rsidRPr="00616BF5">
        <w:rPr>
          <w:rFonts w:ascii="Helvetica Neue" w:eastAsia="Helvetica Neue" w:hAnsi="Helvetica Neue" w:cs="Helvetica Neue"/>
          <w:lang w:val="fr-FR"/>
        </w:rPr>
        <w:t>Séance ouverte à tous les étudiants et chercheurs postdoctoraux affiliés à DePOT.</w:t>
      </w:r>
    </w:p>
    <w:p w14:paraId="7770C9E5" w14:textId="77777777" w:rsidR="003D259A" w:rsidRPr="00616BF5" w:rsidRDefault="003D259A">
      <w:pPr>
        <w:spacing w:after="0" w:line="240" w:lineRule="auto"/>
        <w:rPr>
          <w:rFonts w:ascii="Helvetica Neue" w:eastAsia="Helvetica Neue" w:hAnsi="Helvetica Neue" w:cs="Helvetica Neue"/>
          <w:b/>
          <w:bCs/>
          <w:lang w:val="fr-FR"/>
        </w:rPr>
      </w:pPr>
    </w:p>
    <w:p w14:paraId="3CFE587E" w14:textId="24C06DE9" w:rsidR="003D259A" w:rsidRDefault="00000000">
      <w:pPr>
        <w:spacing w:after="0" w:line="240" w:lineRule="auto"/>
        <w:rPr>
          <w:rFonts w:ascii="Helvetica Neue" w:eastAsia="Helvetica Neue" w:hAnsi="Helvetica Neue" w:cs="Helvetica Neue"/>
          <w:b/>
          <w:bCs/>
          <w:sz w:val="28"/>
          <w:szCs w:val="28"/>
        </w:rPr>
      </w:pPr>
      <w:r>
        <w:rPr>
          <w:rFonts w:ascii="Helvetica Neue" w:eastAsia="Helvetica Neue" w:hAnsi="Helvetica Neue" w:cs="Helvetica Neue"/>
          <w:b/>
          <w:bCs/>
          <w:sz w:val="28"/>
          <w:szCs w:val="28"/>
        </w:rPr>
        <w:t>12H00-13H00 – LUNCH</w:t>
      </w:r>
      <w:r w:rsidR="00EF5923">
        <w:rPr>
          <w:rFonts w:ascii="Helvetica Neue" w:eastAsia="Helvetica Neue" w:hAnsi="Helvetica Neue" w:cs="Helvetica Neue"/>
          <w:b/>
          <w:bCs/>
          <w:sz w:val="28"/>
          <w:szCs w:val="28"/>
        </w:rPr>
        <w:t xml:space="preserve"> </w:t>
      </w:r>
      <w:r w:rsidR="00EF5923" w:rsidRPr="00616BF5">
        <w:rPr>
          <w:rFonts w:ascii="Helvetica Neue" w:eastAsia="Helvetica Neue" w:hAnsi="Helvetica Neue" w:cs="Helvetica Neue"/>
          <w:b/>
          <w:bCs/>
          <w:sz w:val="28"/>
          <w:szCs w:val="28"/>
        </w:rPr>
        <w:t>/ DÉJEUNER</w:t>
      </w:r>
    </w:p>
    <w:p w14:paraId="0495AED2" w14:textId="77777777" w:rsidR="003D259A" w:rsidRDefault="003D259A">
      <w:pPr>
        <w:spacing w:after="0" w:line="240" w:lineRule="auto"/>
        <w:rPr>
          <w:rFonts w:ascii="Helvetica Neue" w:eastAsia="Helvetica Neue" w:hAnsi="Helvetica Neue" w:cs="Helvetica Neue"/>
          <w:b/>
          <w:bCs/>
        </w:rPr>
      </w:pPr>
    </w:p>
    <w:p w14:paraId="22BC4624" w14:textId="4CCC09D3" w:rsidR="00616BF5" w:rsidRPr="00616BF5" w:rsidRDefault="00000000">
      <w:pPr>
        <w:spacing w:after="0" w:line="240" w:lineRule="auto"/>
        <w:rPr>
          <w:rFonts w:ascii="Helvetica Neue" w:eastAsia="Helvetica Neue" w:hAnsi="Helvetica Neue" w:cs="Helvetica Neue"/>
          <w:b/>
          <w:bCs/>
          <w:lang w:val="fr-FR"/>
        </w:rPr>
      </w:pPr>
      <w:r w:rsidRPr="00616BF5">
        <w:rPr>
          <w:rFonts w:ascii="Helvetica Neue" w:eastAsia="Helvetica Neue" w:hAnsi="Helvetica Neue" w:cs="Helvetica Neue"/>
          <w:b/>
          <w:bCs/>
          <w:lang w:val="fr-FR"/>
        </w:rPr>
        <w:t xml:space="preserve">13H00-16H30 – Montreal </w:t>
      </w:r>
      <w:proofErr w:type="spellStart"/>
      <w:r w:rsidRPr="00616BF5">
        <w:rPr>
          <w:rFonts w:ascii="Helvetica Neue" w:eastAsia="Helvetica Neue" w:hAnsi="Helvetica Neue" w:cs="Helvetica Neue"/>
          <w:b/>
          <w:bCs/>
          <w:lang w:val="fr-FR"/>
        </w:rPr>
        <w:t>neighbourhood</w:t>
      </w:r>
      <w:proofErr w:type="spellEnd"/>
      <w:r w:rsidRPr="00616BF5">
        <w:rPr>
          <w:rFonts w:ascii="Helvetica Neue" w:eastAsia="Helvetica Neue" w:hAnsi="Helvetica Neue" w:cs="Helvetica Neue"/>
          <w:b/>
          <w:bCs/>
          <w:lang w:val="fr-FR"/>
        </w:rPr>
        <w:t xml:space="preserve"> </w:t>
      </w:r>
      <w:proofErr w:type="spellStart"/>
      <w:r w:rsidRPr="00616BF5">
        <w:rPr>
          <w:rFonts w:ascii="Helvetica Neue" w:eastAsia="Helvetica Neue" w:hAnsi="Helvetica Neue" w:cs="Helvetica Neue"/>
          <w:b/>
          <w:bCs/>
          <w:lang w:val="fr-FR"/>
        </w:rPr>
        <w:t>walking</w:t>
      </w:r>
      <w:proofErr w:type="spellEnd"/>
      <w:r w:rsidRPr="00616BF5">
        <w:rPr>
          <w:rFonts w:ascii="Helvetica Neue" w:eastAsia="Helvetica Neue" w:hAnsi="Helvetica Neue" w:cs="Helvetica Neue"/>
          <w:b/>
          <w:bCs/>
          <w:lang w:val="fr-FR"/>
        </w:rPr>
        <w:t xml:space="preserve"> tour</w:t>
      </w:r>
      <w:r w:rsidR="00616BF5" w:rsidRPr="00616BF5">
        <w:rPr>
          <w:rFonts w:ascii="Helvetica Neue" w:eastAsia="Helvetica Neue" w:hAnsi="Helvetica Neue" w:cs="Helvetica Neue"/>
          <w:b/>
          <w:bCs/>
          <w:lang w:val="fr-FR"/>
        </w:rPr>
        <w:t xml:space="preserve">/ </w:t>
      </w:r>
      <w:r w:rsidR="00616BF5" w:rsidRPr="00616BF5">
        <w:rPr>
          <w:rFonts w:ascii="Helvetica Neue" w:eastAsia="Helvetica Neue" w:hAnsi="Helvetica Neue" w:cs="Helvetica Neue"/>
          <w:b/>
          <w:bCs/>
          <w:lang w:val="fr-FR"/>
        </w:rPr>
        <w:t>Visite à pied des quartiers de Montréal</w:t>
      </w:r>
      <w:r w:rsidR="00616BF5" w:rsidRPr="00616BF5">
        <w:rPr>
          <w:rFonts w:ascii="Helvetica Neue" w:eastAsia="Helvetica Neue" w:hAnsi="Helvetica Neue" w:cs="Helvetica Neue"/>
          <w:b/>
          <w:bCs/>
          <w:lang w:val="fr-FR"/>
        </w:rPr>
        <w:t> :</w:t>
      </w:r>
    </w:p>
    <w:p w14:paraId="20330258" w14:textId="77777777" w:rsidR="00616BF5" w:rsidRPr="00616BF5" w:rsidRDefault="00616BF5">
      <w:pPr>
        <w:spacing w:after="0" w:line="240" w:lineRule="auto"/>
        <w:rPr>
          <w:rFonts w:ascii="Helvetica Neue" w:eastAsia="Helvetica Neue" w:hAnsi="Helvetica Neue" w:cs="Helvetica Neue"/>
          <w:b/>
          <w:bCs/>
          <w:lang w:val="fr-FR"/>
        </w:rPr>
      </w:pPr>
    </w:p>
    <w:p w14:paraId="7D6067FB" w14:textId="74F36C78" w:rsidR="003D259A" w:rsidRDefault="00000000" w:rsidP="00616BF5">
      <w:pPr>
        <w:tabs>
          <w:tab w:val="left" w:pos="3100"/>
        </w:tabs>
        <w:spacing w:after="0" w:line="240" w:lineRule="auto"/>
        <w:rPr>
          <w:rFonts w:ascii="Helvetica Neue" w:eastAsia="Helvetica Neue" w:hAnsi="Helvetica Neue" w:cs="Helvetica Neue"/>
        </w:rPr>
      </w:pPr>
      <w:r w:rsidRPr="00616BF5">
        <w:rPr>
          <w:rFonts w:ascii="Helvetica Neue" w:eastAsia="Helvetica Neue" w:hAnsi="Helvetica Neue" w:cs="Helvetica Neue"/>
          <w:i/>
          <w:iCs/>
        </w:rPr>
        <w:t>Details forthcoming</w:t>
      </w:r>
      <w:r w:rsidR="00616BF5">
        <w:rPr>
          <w:rFonts w:ascii="Helvetica Neue" w:eastAsia="Helvetica Neue" w:hAnsi="Helvetica Neue" w:cs="Helvetica Neue"/>
          <w:i/>
          <w:iCs/>
        </w:rPr>
        <w:t xml:space="preserve"> / </w:t>
      </w:r>
      <w:proofErr w:type="spellStart"/>
      <w:r w:rsidR="00616BF5" w:rsidRPr="00616BF5">
        <w:rPr>
          <w:rFonts w:ascii="Helvetica Neue" w:eastAsia="Helvetica Neue" w:hAnsi="Helvetica Neue" w:cs="Helvetica Neue"/>
          <w:i/>
          <w:iCs/>
        </w:rPr>
        <w:t>détails</w:t>
      </w:r>
      <w:proofErr w:type="spellEnd"/>
      <w:r w:rsidR="00616BF5" w:rsidRPr="00616BF5">
        <w:rPr>
          <w:rFonts w:ascii="Helvetica Neue" w:eastAsia="Helvetica Neue" w:hAnsi="Helvetica Neue" w:cs="Helvetica Neue"/>
          <w:i/>
          <w:iCs/>
        </w:rPr>
        <w:t xml:space="preserve"> à </w:t>
      </w:r>
      <w:proofErr w:type="spellStart"/>
      <w:r w:rsidR="00616BF5" w:rsidRPr="00616BF5">
        <w:rPr>
          <w:rFonts w:ascii="Helvetica Neue" w:eastAsia="Helvetica Neue" w:hAnsi="Helvetica Neue" w:cs="Helvetica Neue"/>
          <w:i/>
          <w:iCs/>
        </w:rPr>
        <w:t>venir</w:t>
      </w:r>
      <w:proofErr w:type="spellEnd"/>
    </w:p>
    <w:p w14:paraId="76820323" w14:textId="77777777" w:rsidR="003D259A" w:rsidRDefault="003D259A">
      <w:pPr>
        <w:spacing w:after="0" w:line="240" w:lineRule="auto"/>
        <w:rPr>
          <w:rFonts w:ascii="Helvetica Neue" w:eastAsia="Helvetica Neue" w:hAnsi="Helvetica Neue" w:cs="Helvetica Neue"/>
        </w:rPr>
      </w:pPr>
    </w:p>
    <w:sectPr w:rsidR="003D259A" w:rsidSect="00C8446A">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CA2E2F9-B3A3-4E53-BB4B-076FFFD86BD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587D2D9F-B940-4B39-8A59-2C5FFFBB0507}"/>
    <w:embedBold r:id="rId3" w:fontKey="{42D67134-7B73-4F42-8AF7-7B16EF6004C1}"/>
    <w:embedItalic r:id="rId4" w:fontKey="{80583875-06C8-4D03-A05A-7B19C9DC5A10}"/>
  </w:font>
  <w:font w:name="Play">
    <w:charset w:val="00"/>
    <w:family w:val="auto"/>
    <w:pitch w:val="default"/>
    <w:embedRegular r:id="rId5" w:fontKey="{FE0335A3-BB19-485F-94B9-78AE9347F4B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E7E23725-7922-4BEC-8E8B-43405EC4DAAD}"/>
  </w:font>
  <w:font w:name="Helvetica Neue">
    <w:altName w:val="Arial"/>
    <w:charset w:val="00"/>
    <w:family w:val="auto"/>
    <w:pitch w:val="default"/>
    <w:embedRegular r:id="rId7" w:fontKey="{A8866B92-B893-4360-A8A5-014CEBA340F1}"/>
    <w:embedBold r:id="rId8" w:fontKey="{091032F9-05D0-4DDE-9CD7-4ACB33E93ACF}"/>
    <w:embedItalic r:id="rId9" w:fontKey="{83DDACF6-EF61-4FC5-BCDC-A964FC96B015}"/>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7C1"/>
    <w:multiLevelType w:val="multilevel"/>
    <w:tmpl w:val="42029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57084"/>
    <w:multiLevelType w:val="multilevel"/>
    <w:tmpl w:val="AA2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0140A5"/>
    <w:multiLevelType w:val="multilevel"/>
    <w:tmpl w:val="8D266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FF6C86"/>
    <w:multiLevelType w:val="multilevel"/>
    <w:tmpl w:val="4066F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3471FC"/>
    <w:multiLevelType w:val="multilevel"/>
    <w:tmpl w:val="1BE0C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4436156">
    <w:abstractNumId w:val="0"/>
  </w:num>
  <w:num w:numId="2" w16cid:durableId="329913641">
    <w:abstractNumId w:val="2"/>
  </w:num>
  <w:num w:numId="3" w16cid:durableId="671644480">
    <w:abstractNumId w:val="3"/>
  </w:num>
  <w:num w:numId="4" w16cid:durableId="1954170093">
    <w:abstractNumId w:val="1"/>
  </w:num>
  <w:num w:numId="5" w16cid:durableId="2178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9A"/>
    <w:rsid w:val="003D259A"/>
    <w:rsid w:val="00543F50"/>
    <w:rsid w:val="00616BF5"/>
    <w:rsid w:val="00C8446A"/>
    <w:rsid w:val="00E83322"/>
    <w:rsid w:val="00EF59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9379"/>
  <w15:docId w15:val="{A151A70A-37A3-43E6-BD7D-434CD99D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4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47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07"/>
    <w:rPr>
      <w:rFonts w:eastAsiaTheme="majorEastAsia" w:cstheme="majorBidi"/>
      <w:color w:val="272727" w:themeColor="text1" w:themeTint="D8"/>
    </w:rPr>
  </w:style>
  <w:style w:type="character" w:customStyle="1" w:styleId="TitleChar">
    <w:name w:val="Title Char"/>
    <w:basedOn w:val="DefaultParagraphFont"/>
    <w:link w:val="Title"/>
    <w:uiPriority w:val="10"/>
    <w:rsid w:val="00B47C0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4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07"/>
    <w:pPr>
      <w:spacing w:before="160"/>
      <w:jc w:val="center"/>
    </w:pPr>
    <w:rPr>
      <w:i/>
      <w:iCs/>
      <w:color w:val="404040" w:themeColor="text1" w:themeTint="BF"/>
    </w:rPr>
  </w:style>
  <w:style w:type="character" w:customStyle="1" w:styleId="QuoteChar">
    <w:name w:val="Quote Char"/>
    <w:basedOn w:val="DefaultParagraphFont"/>
    <w:link w:val="Quote"/>
    <w:uiPriority w:val="29"/>
    <w:rsid w:val="00B47C07"/>
    <w:rPr>
      <w:i/>
      <w:iCs/>
      <w:color w:val="404040" w:themeColor="text1" w:themeTint="BF"/>
    </w:rPr>
  </w:style>
  <w:style w:type="paragraph" w:styleId="ListParagraph">
    <w:name w:val="List Paragraph"/>
    <w:basedOn w:val="Normal"/>
    <w:uiPriority w:val="34"/>
    <w:qFormat/>
    <w:rsid w:val="00B47C07"/>
    <w:pPr>
      <w:ind w:left="720"/>
      <w:contextualSpacing/>
    </w:pPr>
  </w:style>
  <w:style w:type="character" w:styleId="IntenseEmphasis">
    <w:name w:val="Intense Emphasis"/>
    <w:basedOn w:val="DefaultParagraphFont"/>
    <w:uiPriority w:val="21"/>
    <w:qFormat/>
    <w:rsid w:val="00B47C07"/>
    <w:rPr>
      <w:i/>
      <w:iCs/>
      <w:color w:val="0F4761" w:themeColor="accent1" w:themeShade="BF"/>
    </w:rPr>
  </w:style>
  <w:style w:type="paragraph" w:styleId="IntenseQuote">
    <w:name w:val="Intense Quote"/>
    <w:basedOn w:val="Normal"/>
    <w:next w:val="Normal"/>
    <w:link w:val="IntenseQuoteChar"/>
    <w:uiPriority w:val="30"/>
    <w:qFormat/>
    <w:rsid w:val="00B4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07"/>
    <w:rPr>
      <w:i/>
      <w:iCs/>
      <w:color w:val="0F4761" w:themeColor="accent1" w:themeShade="BF"/>
    </w:rPr>
  </w:style>
  <w:style w:type="character" w:styleId="IntenseReference">
    <w:name w:val="Intense Reference"/>
    <w:basedOn w:val="DefaultParagraphFont"/>
    <w:uiPriority w:val="32"/>
    <w:qFormat/>
    <w:rsid w:val="00B47C07"/>
    <w:rPr>
      <w:b/>
      <w:bCs/>
      <w:smallCaps/>
      <w:color w:val="0F4761" w:themeColor="accent1" w:themeShade="BF"/>
      <w:spacing w:val="5"/>
    </w:rPr>
  </w:style>
  <w:style w:type="character" w:styleId="Hyperlink">
    <w:name w:val="Hyperlink"/>
    <w:basedOn w:val="DefaultParagraphFont"/>
    <w:uiPriority w:val="99"/>
    <w:unhideWhenUsed/>
    <w:rsid w:val="00FB0609"/>
    <w:rPr>
      <w:color w:val="467886"/>
      <w:u w:val="single"/>
    </w:rPr>
  </w:style>
  <w:style w:type="character" w:styleId="UnresolvedMention">
    <w:name w:val="Unresolved Mention"/>
    <w:basedOn w:val="DefaultParagraphFont"/>
    <w:uiPriority w:val="99"/>
    <w:semiHidden/>
    <w:unhideWhenUsed/>
    <w:rsid w:val="009C3ACD"/>
    <w:rPr>
      <w:color w:val="605E5C"/>
      <w:shd w:val="clear" w:color="auto" w:fill="E1DFDD"/>
    </w:rPr>
  </w:style>
  <w:style w:type="character" w:styleId="FollowedHyperlink">
    <w:name w:val="FollowedHyperlink"/>
    <w:basedOn w:val="DefaultParagraphFont"/>
    <w:uiPriority w:val="99"/>
    <w:semiHidden/>
    <w:unhideWhenUsed/>
    <w:rsid w:val="00FF1F0D"/>
    <w:rPr>
      <w:color w:val="96607D" w:themeColor="followedHyperlink"/>
      <w:u w:val="single"/>
    </w:rPr>
  </w:style>
  <w:style w:type="table" w:styleId="TableGrid">
    <w:name w:val="Table Grid"/>
    <w:basedOn w:val="TableNormal"/>
    <w:uiPriority w:val="39"/>
    <w:rsid w:val="006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036"/>
    <w:rPr>
      <w:sz w:val="16"/>
      <w:szCs w:val="16"/>
    </w:rPr>
  </w:style>
  <w:style w:type="paragraph" w:styleId="CommentText">
    <w:name w:val="annotation text"/>
    <w:basedOn w:val="Normal"/>
    <w:link w:val="CommentTextChar"/>
    <w:uiPriority w:val="99"/>
    <w:unhideWhenUsed/>
    <w:rsid w:val="00D74036"/>
    <w:pPr>
      <w:spacing w:line="240" w:lineRule="auto"/>
    </w:pPr>
    <w:rPr>
      <w:sz w:val="20"/>
      <w:szCs w:val="20"/>
    </w:rPr>
  </w:style>
  <w:style w:type="character" w:customStyle="1" w:styleId="CommentTextChar">
    <w:name w:val="Comment Text Char"/>
    <w:basedOn w:val="DefaultParagraphFont"/>
    <w:link w:val="CommentText"/>
    <w:uiPriority w:val="99"/>
    <w:rsid w:val="00D74036"/>
    <w:rPr>
      <w:sz w:val="20"/>
      <w:szCs w:val="20"/>
    </w:rPr>
  </w:style>
  <w:style w:type="paragraph" w:styleId="CommentSubject">
    <w:name w:val="annotation subject"/>
    <w:basedOn w:val="CommentText"/>
    <w:next w:val="CommentText"/>
    <w:link w:val="CommentSubjectChar"/>
    <w:uiPriority w:val="99"/>
    <w:semiHidden/>
    <w:unhideWhenUsed/>
    <w:rsid w:val="00D74036"/>
    <w:rPr>
      <w:b/>
      <w:bCs/>
    </w:rPr>
  </w:style>
  <w:style w:type="character" w:customStyle="1" w:styleId="CommentSubjectChar">
    <w:name w:val="Comment Subject Char"/>
    <w:basedOn w:val="CommentTextChar"/>
    <w:link w:val="CommentSubject"/>
    <w:uiPriority w:val="99"/>
    <w:semiHidden/>
    <w:rsid w:val="00D74036"/>
    <w:rPr>
      <w:b/>
      <w:bCs/>
      <w:sz w:val="20"/>
      <w:szCs w:val="20"/>
    </w:rPr>
  </w:style>
  <w:style w:type="paragraph" w:styleId="NormalWeb">
    <w:name w:val="Normal (Web)"/>
    <w:basedOn w:val="Normal"/>
    <w:uiPriority w:val="99"/>
    <w:unhideWhenUsed/>
    <w:rsid w:val="00B81991"/>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DC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5D"/>
  </w:style>
  <w:style w:type="paragraph" w:styleId="Footer">
    <w:name w:val="footer"/>
    <w:basedOn w:val="Normal"/>
    <w:link w:val="FooterChar"/>
    <w:uiPriority w:val="99"/>
    <w:unhideWhenUsed/>
    <w:rsid w:val="00DC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5D"/>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XeFaMr0o2tzN8/r+hNJ0lsaWw==">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903</Words>
  <Characters>5025</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Wilson</dc:creator>
  <cp:lastModifiedBy>Steven High</cp:lastModifiedBy>
  <cp:revision>3</cp:revision>
  <dcterms:created xsi:type="dcterms:W3CDTF">2026-01-21T02:58:00Z</dcterms:created>
  <dcterms:modified xsi:type="dcterms:W3CDTF">2026-01-21T03:27:00Z</dcterms:modified>
</cp:coreProperties>
</file>